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CAB4F" w14:textId="62337BAC" w:rsidR="00E803E7" w:rsidRPr="00E803E7" w:rsidRDefault="00E803E7" w:rsidP="00E803E7">
      <w:pPr>
        <w:spacing w:after="0" w:line="240" w:lineRule="auto"/>
        <w:ind w:left="-567" w:firstLine="567"/>
        <w:jc w:val="center"/>
        <w:rPr>
          <w:rFonts w:ascii="Times New Roman" w:eastAsia="Times New Roman" w:hAnsi="Times New Roman" w:cs="Times New Roman"/>
          <w:b/>
          <w:color w:val="000000"/>
          <w:kern w:val="0"/>
          <w:sz w:val="24"/>
          <w:szCs w:val="24"/>
          <w:lang w:eastAsia="ru-RU"/>
          <w14:ligatures w14:val="none"/>
        </w:rPr>
      </w:pPr>
      <w:r w:rsidRPr="00E803E7">
        <w:rPr>
          <w:rFonts w:ascii="Times New Roman" w:eastAsia="Times New Roman" w:hAnsi="Times New Roman" w:cs="Times New Roman"/>
          <w:b/>
          <w:color w:val="000000"/>
          <w:kern w:val="0"/>
          <w:sz w:val="24"/>
          <w:szCs w:val="24"/>
          <w:lang w:eastAsia="ru-RU"/>
          <w14:ligatures w14:val="none"/>
        </w:rPr>
        <w:drawing>
          <wp:inline distT="0" distB="0" distL="0" distR="0" wp14:anchorId="50B04F3D" wp14:editId="1E05C8E4">
            <wp:extent cx="6570345" cy="9031605"/>
            <wp:effectExtent l="0" t="0" r="1905" b="0"/>
            <wp:docPr id="16679720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0345" cy="9031605"/>
                    </a:xfrm>
                    <a:prstGeom prst="rect">
                      <a:avLst/>
                    </a:prstGeom>
                    <a:noFill/>
                    <a:ln>
                      <a:noFill/>
                    </a:ln>
                  </pic:spPr>
                </pic:pic>
              </a:graphicData>
            </a:graphic>
          </wp:inline>
        </w:drawing>
      </w:r>
    </w:p>
    <w:p w14:paraId="5761CBEA" w14:textId="5DB2BAF9" w:rsidR="00541833" w:rsidRDefault="00541833" w:rsidP="00541833">
      <w:pPr>
        <w:spacing w:after="0" w:line="240" w:lineRule="auto"/>
        <w:ind w:left="-567" w:firstLine="567"/>
        <w:jc w:val="center"/>
        <w:rPr>
          <w:rFonts w:ascii="Times New Roman" w:eastAsia="Times New Roman" w:hAnsi="Times New Roman" w:cs="Times New Roman"/>
          <w:b/>
          <w:color w:val="000000"/>
          <w:kern w:val="0"/>
          <w:sz w:val="24"/>
          <w:szCs w:val="24"/>
          <w:lang w:eastAsia="ru-RU"/>
          <w14:ligatures w14:val="none"/>
        </w:rPr>
      </w:pPr>
    </w:p>
    <w:p w14:paraId="5F00D896" w14:textId="77777777" w:rsidR="00541833" w:rsidRDefault="00541833" w:rsidP="00541833">
      <w:pPr>
        <w:spacing w:after="0" w:line="240" w:lineRule="auto"/>
        <w:ind w:left="-567" w:firstLine="567"/>
        <w:jc w:val="center"/>
        <w:rPr>
          <w:rFonts w:ascii="Times New Roman" w:eastAsia="Times New Roman" w:hAnsi="Times New Roman" w:cs="Times New Roman"/>
          <w:b/>
          <w:color w:val="000000"/>
          <w:kern w:val="0"/>
          <w:sz w:val="24"/>
          <w:szCs w:val="24"/>
          <w:lang w:eastAsia="ru-RU"/>
          <w14:ligatures w14:val="none"/>
        </w:rPr>
      </w:pPr>
    </w:p>
    <w:p w14:paraId="7EE8520E" w14:textId="5DD8BE13" w:rsidR="00152153" w:rsidRPr="00152153" w:rsidRDefault="00152153" w:rsidP="00541833">
      <w:pPr>
        <w:spacing w:after="0" w:line="240" w:lineRule="auto"/>
        <w:ind w:left="-567" w:firstLine="567"/>
        <w:jc w:val="center"/>
        <w:rPr>
          <w:rFonts w:ascii="Times New Roman" w:eastAsia="Times New Roman" w:hAnsi="Times New Roman" w:cs="Times New Roman"/>
          <w:color w:val="000000"/>
          <w:spacing w:val="-5"/>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Пояснительная записка</w:t>
      </w:r>
    </w:p>
    <w:p w14:paraId="31A0E5B0" w14:textId="084181FE"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Робототехника</w:t>
      </w:r>
      <w:r>
        <w:rPr>
          <w:rFonts w:ascii="Times New Roman" w:eastAsia="Times New Roman" w:hAnsi="Times New Roman" w:cs="Times New Roman"/>
          <w:color w:val="000000"/>
          <w:kern w:val="0"/>
          <w:sz w:val="24"/>
          <w:szCs w:val="24"/>
          <w:lang w:eastAsia="ru-RU"/>
          <w14:ligatures w14:val="none"/>
        </w:rPr>
        <w:t> </w:t>
      </w:r>
      <w:proofErr w:type="gramStart"/>
      <w:r w:rsidRPr="00152153">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 </w:t>
      </w:r>
      <w:r w:rsidRPr="00152153">
        <w:rPr>
          <w:rFonts w:ascii="Times New Roman" w:eastAsia="Times New Roman" w:hAnsi="Times New Roman" w:cs="Times New Roman"/>
          <w:color w:val="000000"/>
          <w:kern w:val="0"/>
          <w:sz w:val="24"/>
          <w:szCs w:val="24"/>
          <w:lang w:eastAsia="ru-RU"/>
          <w14:ligatures w14:val="none"/>
        </w:rPr>
        <w:t>это</w:t>
      </w:r>
      <w:proofErr w:type="gramEnd"/>
      <w:r w:rsidRPr="00152153">
        <w:rPr>
          <w:rFonts w:ascii="Times New Roman" w:eastAsia="Times New Roman" w:hAnsi="Times New Roman" w:cs="Times New Roman"/>
          <w:color w:val="000000"/>
          <w:kern w:val="0"/>
          <w:sz w:val="24"/>
          <w:szCs w:val="24"/>
          <w:lang w:eastAsia="ru-RU"/>
          <w14:ligatures w14:val="none"/>
        </w:rPr>
        <w:t xml:space="preserve">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14:paraId="04985B7F"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w:t>
      </w:r>
    </w:p>
    <w:p w14:paraId="0B62A7AC" w14:textId="62C72901" w:rsidR="00152153" w:rsidRDefault="00152153" w:rsidP="00152153">
      <w:pPr>
        <w:spacing w:after="0" w:line="240" w:lineRule="auto"/>
        <w:ind w:firstLine="709"/>
        <w:jc w:val="center"/>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Актуальность программы.</w:t>
      </w:r>
    </w:p>
    <w:p w14:paraId="63FAC058" w14:textId="1BD6680E"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Ориентация на результаты образования, которые рассматриваются на основе системно-деятельностного подхода, является важнейшей отличительной особенностью стандартов нового поколения.</w:t>
      </w:r>
    </w:p>
    <w:p w14:paraId="25B1EC6D"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Процессы обучения и воспитания развиваются у учащихся в случае наличия </w:t>
      </w:r>
      <w:proofErr w:type="gramStart"/>
      <w:r w:rsidRPr="00152153">
        <w:rPr>
          <w:rFonts w:ascii="Times New Roman" w:eastAsia="Times New Roman" w:hAnsi="Times New Roman" w:cs="Times New Roman"/>
          <w:color w:val="000000"/>
          <w:kern w:val="0"/>
          <w:sz w:val="24"/>
          <w:szCs w:val="24"/>
          <w:lang w:eastAsia="ru-RU"/>
          <w14:ligatures w14:val="none"/>
        </w:rPr>
        <w:t>деятельностной формы</w:t>
      </w:r>
      <w:proofErr w:type="gramEnd"/>
      <w:r w:rsidRPr="00152153">
        <w:rPr>
          <w:rFonts w:ascii="Times New Roman" w:eastAsia="Times New Roman" w:hAnsi="Times New Roman" w:cs="Times New Roman"/>
          <w:color w:val="000000"/>
          <w:kern w:val="0"/>
          <w:sz w:val="24"/>
          <w:szCs w:val="24"/>
          <w:lang w:eastAsia="ru-RU"/>
          <w14:ligatures w14:val="none"/>
        </w:rPr>
        <w:t xml:space="preserve"> способствующей формированию тех или иных типов деятельности.</w:t>
      </w:r>
    </w:p>
    <w:p w14:paraId="35C7E020"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Деятельность выступает как внешнее условие развития у ребенка познавательных процессов.</w:t>
      </w:r>
    </w:p>
    <w:p w14:paraId="4FEDECE3"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Для развития ребенка необходимо организовать </w:t>
      </w:r>
      <w:proofErr w:type="gramStart"/>
      <w:r w:rsidRPr="00152153">
        <w:rPr>
          <w:rFonts w:ascii="Times New Roman" w:eastAsia="Times New Roman" w:hAnsi="Times New Roman" w:cs="Times New Roman"/>
          <w:color w:val="000000"/>
          <w:kern w:val="0"/>
          <w:sz w:val="24"/>
          <w:szCs w:val="24"/>
          <w:lang w:eastAsia="ru-RU"/>
          <w14:ligatures w14:val="none"/>
        </w:rPr>
        <w:t>его деятельность</w:t>
      </w:r>
      <w:proofErr w:type="gramEnd"/>
      <w:r w:rsidRPr="00152153">
        <w:rPr>
          <w:rFonts w:ascii="Times New Roman" w:eastAsia="Times New Roman" w:hAnsi="Times New Roman" w:cs="Times New Roman"/>
          <w:color w:val="000000"/>
          <w:kern w:val="0"/>
          <w:sz w:val="24"/>
          <w:szCs w:val="24"/>
          <w:lang w:eastAsia="ru-RU"/>
          <w14:ligatures w14:val="none"/>
        </w:rPr>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14:paraId="75A5A251"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Межпредметные занятия опираются на естественный интерес к разработке и постройке различных деталей.</w:t>
      </w:r>
    </w:p>
    <w:p w14:paraId="6E51062B"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14:paraId="35668C7E"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14:paraId="3A2894C4"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14:paraId="41DFF89F"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kern w:val="0"/>
          <w:sz w:val="24"/>
          <w:szCs w:val="24"/>
          <w:lang w:eastAsia="ru-RU"/>
          <w14:ligatures w14:val="none"/>
        </w:rPr>
        <w:t>Программа «Основы робототехники с VEX IQ»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4851C84C" w14:textId="77777777" w:rsidR="00152153" w:rsidRPr="00152153" w:rsidRDefault="00152153" w:rsidP="00152153">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p>
    <w:p w14:paraId="047DF1F7" w14:textId="77777777" w:rsidR="00152153" w:rsidRPr="00152153" w:rsidRDefault="00152153" w:rsidP="00152153">
      <w:pPr>
        <w:spacing w:after="0" w:line="240" w:lineRule="auto"/>
        <w:ind w:firstLine="709"/>
        <w:jc w:val="center"/>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Отличительные особенности программы</w:t>
      </w:r>
    </w:p>
    <w:p w14:paraId="6EB848D9"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2ECFAEE9" w14:textId="77777777" w:rsidR="00152153" w:rsidRPr="00152153" w:rsidRDefault="00152153" w:rsidP="00152153">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Lego </w:t>
      </w:r>
      <w:proofErr w:type="spellStart"/>
      <w:r w:rsidRPr="00152153">
        <w:rPr>
          <w:rFonts w:ascii="Times New Roman" w:eastAsia="Times New Roman" w:hAnsi="Times New Roman" w:cs="Times New Roman"/>
          <w:color w:val="000000"/>
          <w:kern w:val="0"/>
          <w:sz w:val="24"/>
          <w:szCs w:val="24"/>
          <w:lang w:eastAsia="ru-RU"/>
          <w14:ligatures w14:val="none"/>
        </w:rPr>
        <w:t>Mindstorms</w:t>
      </w:r>
      <w:r w:rsidRPr="00152153">
        <w:rPr>
          <w:rFonts w:ascii="Times New Roman" w:eastAsia="Times New Roman" w:hAnsi="Times New Roman" w:cs="Times New Roman"/>
          <w:color w:val="000000"/>
          <w:kern w:val="0"/>
          <w:sz w:val="24"/>
          <w:szCs w:val="24"/>
          <w:lang w:val="en-US" w:eastAsia="ru-RU"/>
          <w14:ligatures w14:val="none"/>
        </w:rPr>
        <w:t>eva</w:t>
      </w:r>
      <w:proofErr w:type="spellEnd"/>
      <w:r w:rsidRPr="00152153">
        <w:rPr>
          <w:rFonts w:ascii="Times New Roman" w:eastAsia="Times New Roman" w:hAnsi="Times New Roman" w:cs="Times New Roman"/>
          <w:color w:val="000000"/>
          <w:kern w:val="0"/>
          <w:sz w:val="24"/>
          <w:szCs w:val="24"/>
          <w:lang w:eastAsia="ru-RU"/>
          <w14:ligatures w14:val="none"/>
        </w:rPr>
        <w:t>3, </w:t>
      </w:r>
      <w:proofErr w:type="spellStart"/>
      <w:r w:rsidRPr="00152153">
        <w:rPr>
          <w:rFonts w:ascii="Times New Roman" w:eastAsia="Times New Roman" w:hAnsi="Times New Roman" w:cs="Times New Roman"/>
          <w:color w:val="000000"/>
          <w:kern w:val="0"/>
          <w:sz w:val="24"/>
          <w:szCs w:val="24"/>
          <w:lang w:eastAsia="ru-RU"/>
          <w14:ligatures w14:val="none"/>
        </w:rPr>
        <w:t>LegoWedo</w:t>
      </w:r>
      <w:proofErr w:type="spellEnd"/>
      <w:r w:rsidRPr="00152153">
        <w:rPr>
          <w:rFonts w:ascii="Times New Roman" w:eastAsia="Times New Roman" w:hAnsi="Times New Roman" w:cs="Times New Roman"/>
          <w:color w:val="000000"/>
          <w:kern w:val="0"/>
          <w:sz w:val="24"/>
          <w:szCs w:val="24"/>
          <w:lang w:eastAsia="ru-RU"/>
          <w14:ligatures w14:val="none"/>
        </w:rPr>
        <w:t xml:space="preserve"> как инструмента для обучения </w:t>
      </w:r>
      <w:proofErr w:type="gramStart"/>
      <w:r w:rsidRPr="00152153">
        <w:rPr>
          <w:rFonts w:ascii="Times New Roman" w:eastAsia="Times New Roman" w:hAnsi="Times New Roman" w:cs="Times New Roman"/>
          <w:color w:val="000000"/>
          <w:kern w:val="0"/>
          <w:sz w:val="24"/>
          <w:szCs w:val="24"/>
          <w:lang w:eastAsia="ru-RU"/>
          <w14:ligatures w14:val="none"/>
        </w:rPr>
        <w:t>учащихся  конструированию</w:t>
      </w:r>
      <w:proofErr w:type="gramEnd"/>
      <w:r w:rsidRPr="00152153">
        <w:rPr>
          <w:rFonts w:ascii="Times New Roman" w:eastAsia="Times New Roman" w:hAnsi="Times New Roman" w:cs="Times New Roman"/>
          <w:color w:val="000000"/>
          <w:kern w:val="0"/>
          <w:sz w:val="24"/>
          <w:szCs w:val="24"/>
          <w:lang w:eastAsia="ru-RU"/>
          <w14:ligatures w14:val="none"/>
        </w:rPr>
        <w:t xml:space="preserve">, </w:t>
      </w:r>
      <w:r w:rsidRPr="00152153">
        <w:rPr>
          <w:rFonts w:ascii="Times New Roman" w:eastAsia="Times New Roman" w:hAnsi="Times New Roman" w:cs="Times New Roman"/>
          <w:color w:val="000000"/>
          <w:kern w:val="0"/>
          <w:sz w:val="24"/>
          <w:szCs w:val="24"/>
          <w:lang w:eastAsia="ru-RU"/>
          <w14:ligatures w14:val="none"/>
        </w:rPr>
        <w:lastRenderedPageBreak/>
        <w:t>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14:paraId="7075E0B5" w14:textId="77777777" w:rsidR="00152153" w:rsidRPr="00152153" w:rsidRDefault="00152153" w:rsidP="00152153">
      <w:pPr>
        <w:shd w:val="clear" w:color="auto" w:fill="FFFFFF"/>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14:paraId="753A6534"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5C4979FE"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Направленность программы: </w:t>
      </w:r>
      <w:r w:rsidRPr="00152153">
        <w:rPr>
          <w:rFonts w:ascii="Times New Roman" w:eastAsia="Times New Roman" w:hAnsi="Times New Roman" w:cs="Times New Roman"/>
          <w:color w:val="000000"/>
          <w:kern w:val="0"/>
          <w:sz w:val="24"/>
          <w:szCs w:val="24"/>
          <w:lang w:eastAsia="ru-RU"/>
          <w14:ligatures w14:val="none"/>
        </w:rPr>
        <w:t xml:space="preserve">техническая </w:t>
      </w:r>
    </w:p>
    <w:p w14:paraId="09D9FA17" w14:textId="0D0CE11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Возраст обучающихся: </w:t>
      </w:r>
      <w:r>
        <w:rPr>
          <w:rFonts w:ascii="Times New Roman" w:eastAsia="Times New Roman" w:hAnsi="Times New Roman" w:cs="Times New Roman"/>
          <w:color w:val="000000"/>
          <w:kern w:val="0"/>
          <w:sz w:val="24"/>
          <w:szCs w:val="24"/>
          <w:lang w:eastAsia="ru-RU"/>
          <w14:ligatures w14:val="none"/>
        </w:rPr>
        <w:t>15-17</w:t>
      </w:r>
      <w:r w:rsidRPr="00152153">
        <w:rPr>
          <w:rFonts w:ascii="Times New Roman" w:eastAsia="Times New Roman" w:hAnsi="Times New Roman" w:cs="Times New Roman"/>
          <w:color w:val="000000"/>
          <w:kern w:val="0"/>
          <w:sz w:val="24"/>
          <w:szCs w:val="24"/>
          <w:lang w:eastAsia="ru-RU"/>
          <w14:ligatures w14:val="none"/>
        </w:rPr>
        <w:t xml:space="preserve"> лет </w:t>
      </w:r>
    </w:p>
    <w:p w14:paraId="0A5BFEA7" w14:textId="4223F231"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Срок реализации программы: </w:t>
      </w:r>
      <w:r w:rsidRPr="00152153">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 xml:space="preserve"> </w:t>
      </w:r>
      <w:r w:rsidRPr="00152153">
        <w:rPr>
          <w:rFonts w:ascii="Times New Roman" w:eastAsia="Times New Roman" w:hAnsi="Times New Roman" w:cs="Times New Roman"/>
          <w:color w:val="000000"/>
          <w:kern w:val="0"/>
          <w:sz w:val="24"/>
          <w:szCs w:val="24"/>
          <w:lang w:eastAsia="ru-RU"/>
          <w14:ligatures w14:val="none"/>
        </w:rPr>
        <w:t>год</w:t>
      </w:r>
    </w:p>
    <w:p w14:paraId="06450C49"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Цель программы</w:t>
      </w:r>
      <w:r w:rsidRPr="00152153">
        <w:rPr>
          <w:rFonts w:ascii="Times New Roman" w:eastAsia="Times New Roman" w:hAnsi="Times New Roman" w:cs="Times New Roman"/>
          <w:color w:val="000000"/>
          <w:kern w:val="0"/>
          <w:sz w:val="24"/>
          <w:szCs w:val="24"/>
          <w:lang w:eastAsia="ru-RU"/>
          <w14:ligatures w14:val="none"/>
        </w:rPr>
        <w:t xml:space="preserve">: развить исследовательские, инженерные и проектные компетенции через моделирование и конструирование научно-технических объектов в робототехнике. </w:t>
      </w:r>
    </w:p>
    <w:p w14:paraId="21F5082A"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Задачи программы: </w:t>
      </w:r>
    </w:p>
    <w:p w14:paraId="5046FD36"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формирование у обучающихся ценностных ориентаций через интерес к робототехнике; </w:t>
      </w:r>
    </w:p>
    <w:p w14:paraId="4E6CE52C"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усвоение знаний в области робототехники; </w:t>
      </w:r>
    </w:p>
    <w:p w14:paraId="42A099AF"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формирование технологических навыков конструирования; </w:t>
      </w:r>
    </w:p>
    <w:p w14:paraId="26349A1B"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развитие самостоятельности в учебно-познавательной деятельности; </w:t>
      </w:r>
    </w:p>
    <w:p w14:paraId="4B08B4E1"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развитие творческих способностей, воображения, фантазии; </w:t>
      </w:r>
    </w:p>
    <w:p w14:paraId="281008FC"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ознакомление с технологиями изготовления технических объектов, со специальными приёмами ручных работ; </w:t>
      </w:r>
    </w:p>
    <w:p w14:paraId="0A357EF2"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расширение ассоциативных возможностей мышления; </w:t>
      </w:r>
    </w:p>
    <w:p w14:paraId="4153C3C2"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формирование коммуникативной культуры, внимания, уважения к людям; </w:t>
      </w:r>
    </w:p>
    <w:p w14:paraId="4589CC02"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развитие способности к самореализации, </w:t>
      </w:r>
      <w:proofErr w:type="spellStart"/>
      <w:r w:rsidRPr="00152153">
        <w:rPr>
          <w:rFonts w:ascii="Times New Roman" w:eastAsia="Times New Roman" w:hAnsi="Times New Roman" w:cs="Times New Roman"/>
          <w:color w:val="000000"/>
          <w:kern w:val="0"/>
          <w:sz w:val="24"/>
          <w:szCs w:val="24"/>
          <w:lang w:eastAsia="ru-RU"/>
          <w14:ligatures w14:val="none"/>
        </w:rPr>
        <w:t>целеустремлѐнности</w:t>
      </w:r>
      <w:proofErr w:type="spellEnd"/>
      <w:r w:rsidRPr="00152153">
        <w:rPr>
          <w:rFonts w:ascii="Times New Roman" w:eastAsia="Times New Roman" w:hAnsi="Times New Roman" w:cs="Times New Roman"/>
          <w:color w:val="000000"/>
          <w:kern w:val="0"/>
          <w:sz w:val="24"/>
          <w:szCs w:val="24"/>
          <w:lang w:eastAsia="ru-RU"/>
          <w14:ligatures w14:val="none"/>
        </w:rPr>
        <w:t xml:space="preserve">; </w:t>
      </w:r>
    </w:p>
    <w:p w14:paraId="52643D18"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воспитание творческого подхода при получении новых знаний. </w:t>
      </w:r>
    </w:p>
    <w:p w14:paraId="6A88AFC9"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p>
    <w:p w14:paraId="18CCABB5"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Формы учебной деятельности: </w:t>
      </w:r>
    </w:p>
    <w:p w14:paraId="7EE3F1A0"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09B99425"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практическое занятие; </w:t>
      </w:r>
    </w:p>
    <w:p w14:paraId="2F74FD39"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занятие с творческим заданием; </w:t>
      </w:r>
    </w:p>
    <w:p w14:paraId="36234CDF"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занятие – мастерская; </w:t>
      </w:r>
    </w:p>
    <w:p w14:paraId="0348E6B3"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занятие – соревнование; </w:t>
      </w:r>
    </w:p>
    <w:p w14:paraId="1EC712C8"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56284D83" w14:textId="77777777" w:rsidR="00152153" w:rsidRPr="00152153" w:rsidRDefault="00152153" w:rsidP="00152153">
      <w:pPr>
        <w:spacing w:after="0" w:line="240" w:lineRule="auto"/>
        <w:ind w:firstLine="709"/>
        <w:jc w:val="both"/>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Основными принципами обучения являются:</w:t>
      </w:r>
    </w:p>
    <w:p w14:paraId="633276AD" w14:textId="77777777" w:rsidR="00152153" w:rsidRPr="00152153" w:rsidRDefault="00152153" w:rsidP="00152153">
      <w:pPr>
        <w:spacing w:after="0" w:line="240" w:lineRule="auto"/>
        <w:ind w:firstLine="709"/>
        <w:jc w:val="both"/>
        <w:rPr>
          <w:rFonts w:ascii="Times New Roman" w:eastAsia="Times New Roman" w:hAnsi="Times New Roman" w:cs="Times New Roman"/>
          <w:b/>
          <w:color w:val="000000"/>
          <w:kern w:val="0"/>
          <w:sz w:val="24"/>
          <w:szCs w:val="24"/>
          <w:lang w:eastAsia="ru-RU"/>
          <w14:ligatures w14:val="none"/>
        </w:rPr>
      </w:pPr>
    </w:p>
    <w:p w14:paraId="21FFADC1"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Научность. Этот принцип предопределяет сообщение обучаемым только достоверных, проверенных практикой сведений, при отборе которых учитываются новейшие достижения науки и техники.</w:t>
      </w:r>
    </w:p>
    <w:p w14:paraId="68B995F5"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14:paraId="32BAD7D5"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Связь теории с практикой. Обязывает вести обучение так, чтобы обучаемые могли сознательно применять приобретенные ими знания на практике.</w:t>
      </w:r>
    </w:p>
    <w:p w14:paraId="44F6DB93"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w:t>
      </w:r>
    </w:p>
    <w:p w14:paraId="4D525E09"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lastRenderedPageBreak/>
        <w:t>Сознательность и активность обучения. В процессе обучения все действия, которые отрабатывает учащийся, должны быть обоснованы. Нужно учить критически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 теоретической и практической подготовкой и работой педагога.</w:t>
      </w:r>
    </w:p>
    <w:p w14:paraId="6BEE4B9E"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Наглядность. 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 а </w:t>
      </w:r>
      <w:proofErr w:type="gramStart"/>
      <w:r w:rsidRPr="00152153">
        <w:rPr>
          <w:rFonts w:ascii="Times New Roman" w:eastAsia="Times New Roman" w:hAnsi="Times New Roman" w:cs="Times New Roman"/>
          <w:color w:val="000000"/>
          <w:kern w:val="0"/>
          <w:sz w:val="24"/>
          <w:szCs w:val="24"/>
          <w:lang w:eastAsia="ru-RU"/>
          <w14:ligatures w14:val="none"/>
        </w:rPr>
        <w:t>так же</w:t>
      </w:r>
      <w:proofErr w:type="gramEnd"/>
      <w:r w:rsidRPr="00152153">
        <w:rPr>
          <w:rFonts w:ascii="Times New Roman" w:eastAsia="Times New Roman" w:hAnsi="Times New Roman" w:cs="Times New Roman"/>
          <w:color w:val="000000"/>
          <w:kern w:val="0"/>
          <w:sz w:val="24"/>
          <w:szCs w:val="24"/>
          <w:lang w:eastAsia="ru-RU"/>
          <w14:ligatures w14:val="none"/>
        </w:rPr>
        <w:t xml:space="preserve"> материалы своего изготовления.</w:t>
      </w:r>
    </w:p>
    <w:p w14:paraId="2FD7F020"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 этот принцип предусматривает изучение предмета от простого к сложному.</w:t>
      </w:r>
    </w:p>
    <w:p w14:paraId="0A23BBB1"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Прочность закрепления знаний, умений и владений. Качество обучения зависит от того, насколько прочно закрепляются знания, умения и владения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14:paraId="17E43465" w14:textId="77777777" w:rsidR="00152153" w:rsidRPr="00152153" w:rsidRDefault="00152153" w:rsidP="00152153">
      <w:pPr>
        <w:numPr>
          <w:ilvl w:val="0"/>
          <w:numId w:val="1"/>
        </w:numPr>
        <w:spacing w:after="0" w:line="240" w:lineRule="auto"/>
        <w:ind w:left="0" w:firstLine="709"/>
        <w:jc w:val="both"/>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ребенка, доводит его подготовленность до уровня общих требований.</w:t>
      </w:r>
    </w:p>
    <w:p w14:paraId="28BAB7EC"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На занятиях используются различные формы организации образовательного процесса:</w:t>
      </w:r>
    </w:p>
    <w:p w14:paraId="1E2E992D" w14:textId="77777777" w:rsidR="00152153" w:rsidRPr="00152153" w:rsidRDefault="00152153" w:rsidP="00152153">
      <w:pPr>
        <w:spacing w:after="0" w:line="240" w:lineRule="auto"/>
        <w:ind w:firstLine="709"/>
        <w:jc w:val="both"/>
        <w:rPr>
          <w:rFonts w:ascii="Times New Roman" w:eastAsia="Times New Roman" w:hAnsi="Times New Roman" w:cs="Times New Roman"/>
          <w:i/>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w:t>
      </w:r>
      <w:r w:rsidRPr="00152153">
        <w:rPr>
          <w:rFonts w:ascii="Times New Roman" w:eastAsia="Times New Roman" w:hAnsi="Times New Roman" w:cs="Times New Roman"/>
          <w:i/>
          <w:color w:val="000000"/>
          <w:kern w:val="0"/>
          <w:sz w:val="24"/>
          <w:szCs w:val="24"/>
          <w:lang w:eastAsia="ru-RU"/>
          <w14:ligatures w14:val="none"/>
        </w:rPr>
        <w:t>фронтальные (беседа, лекция, проверочная работа);</w:t>
      </w:r>
    </w:p>
    <w:p w14:paraId="7CB70EEA" w14:textId="77777777" w:rsidR="00152153" w:rsidRPr="00152153" w:rsidRDefault="00152153" w:rsidP="00152153">
      <w:pPr>
        <w:spacing w:after="0" w:line="240" w:lineRule="auto"/>
        <w:ind w:firstLine="709"/>
        <w:jc w:val="both"/>
        <w:rPr>
          <w:rFonts w:ascii="Times New Roman" w:eastAsia="Times New Roman" w:hAnsi="Times New Roman" w:cs="Times New Roman"/>
          <w:i/>
          <w:color w:val="000000"/>
          <w:kern w:val="0"/>
          <w:sz w:val="24"/>
          <w:szCs w:val="24"/>
          <w:lang w:eastAsia="ru-RU"/>
          <w14:ligatures w14:val="none"/>
        </w:rPr>
      </w:pPr>
      <w:r w:rsidRPr="00152153">
        <w:rPr>
          <w:rFonts w:ascii="Times New Roman" w:eastAsia="Times New Roman" w:hAnsi="Times New Roman" w:cs="Times New Roman"/>
          <w:i/>
          <w:color w:val="000000"/>
          <w:kern w:val="0"/>
          <w:sz w:val="24"/>
          <w:szCs w:val="24"/>
          <w:lang w:eastAsia="ru-RU"/>
          <w14:ligatures w14:val="none"/>
        </w:rPr>
        <w:t>- групповые (олимпиады, фестивали, соревнования);</w:t>
      </w:r>
    </w:p>
    <w:p w14:paraId="15C4105C" w14:textId="77777777" w:rsidR="00152153" w:rsidRPr="00152153" w:rsidRDefault="00152153" w:rsidP="00152153">
      <w:pPr>
        <w:spacing w:after="0" w:line="240" w:lineRule="auto"/>
        <w:ind w:firstLine="709"/>
        <w:jc w:val="both"/>
        <w:rPr>
          <w:rFonts w:ascii="Times New Roman" w:eastAsia="Times New Roman" w:hAnsi="Times New Roman" w:cs="Times New Roman"/>
          <w:i/>
          <w:color w:val="000000"/>
          <w:kern w:val="0"/>
          <w:sz w:val="24"/>
          <w:szCs w:val="24"/>
          <w:lang w:eastAsia="ru-RU"/>
          <w14:ligatures w14:val="none"/>
        </w:rPr>
      </w:pPr>
      <w:r w:rsidRPr="00152153">
        <w:rPr>
          <w:rFonts w:ascii="Times New Roman" w:eastAsia="Times New Roman" w:hAnsi="Times New Roman" w:cs="Times New Roman"/>
          <w:i/>
          <w:color w:val="000000"/>
          <w:kern w:val="0"/>
          <w:sz w:val="24"/>
          <w:szCs w:val="24"/>
          <w:lang w:eastAsia="ru-RU"/>
          <w14:ligatures w14:val="none"/>
        </w:rPr>
        <w:t>- индивидуальные (инструктаж, разбор ошибок, индивидуальная сборка робототехнических средств).</w:t>
      </w:r>
    </w:p>
    <w:p w14:paraId="1DB45BE3"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Для предъявления учебной информации используются следующие методы:</w:t>
      </w:r>
    </w:p>
    <w:p w14:paraId="2B35CB5D"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наглядные;</w:t>
      </w:r>
    </w:p>
    <w:p w14:paraId="49C77598"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словесные;</w:t>
      </w:r>
    </w:p>
    <w:p w14:paraId="03F714A6"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практические.</w:t>
      </w:r>
    </w:p>
    <w:p w14:paraId="38DFE245"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Для стимулирования учебно-познавательной деятельности применяются методы:</w:t>
      </w:r>
    </w:p>
    <w:p w14:paraId="7FF85338"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соревнования;</w:t>
      </w:r>
    </w:p>
    <w:p w14:paraId="749D8998"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поощрение и порицание.</w:t>
      </w:r>
    </w:p>
    <w:p w14:paraId="5AB48EF8"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Для контроля и самоконтроля за эффективностью обучения применяются методы:</w:t>
      </w:r>
    </w:p>
    <w:p w14:paraId="5BDD9895"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предварительные (анкетирование, диагностика, наблюдение, опрос);</w:t>
      </w:r>
    </w:p>
    <w:p w14:paraId="5F3379D3"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текущие (наблюдение, ведение таблицы результатов);</w:t>
      </w:r>
    </w:p>
    <w:p w14:paraId="54D56A7E"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тематические (билеты, тесты);</w:t>
      </w:r>
    </w:p>
    <w:p w14:paraId="1A63519F"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итоговые (соревнования).</w:t>
      </w:r>
    </w:p>
    <w:p w14:paraId="6F3EFF2D" w14:textId="77777777" w:rsidR="00152153" w:rsidRPr="00152153" w:rsidRDefault="00152153" w:rsidP="00152153">
      <w:pPr>
        <w:spacing w:after="0" w:line="240" w:lineRule="auto"/>
        <w:ind w:firstLine="709"/>
        <w:jc w:val="center"/>
        <w:rPr>
          <w:rFonts w:ascii="Times New Roman" w:eastAsia="Times New Roman" w:hAnsi="Times New Roman" w:cs="Times New Roman"/>
          <w:b/>
          <w:color w:val="000000"/>
          <w:kern w:val="0"/>
          <w:sz w:val="24"/>
          <w:szCs w:val="24"/>
          <w:lang w:eastAsia="ru-RU"/>
          <w14:ligatures w14:val="none"/>
        </w:rPr>
      </w:pPr>
    </w:p>
    <w:p w14:paraId="5ED046F3" w14:textId="77777777" w:rsidR="00152153" w:rsidRPr="00152153" w:rsidRDefault="00152153" w:rsidP="00152153">
      <w:pPr>
        <w:spacing w:after="0" w:line="240" w:lineRule="auto"/>
        <w:ind w:firstLine="709"/>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 xml:space="preserve"> СОДЕРЖАНИЕ ДЕЯТЕЛЬНОСТИ</w:t>
      </w:r>
    </w:p>
    <w:p w14:paraId="773EBDCD" w14:textId="77777777" w:rsidR="00152153" w:rsidRPr="00152153" w:rsidRDefault="00152153" w:rsidP="00152153">
      <w:pPr>
        <w:spacing w:after="0" w:line="240" w:lineRule="auto"/>
        <w:ind w:firstLine="709"/>
        <w:jc w:val="center"/>
        <w:rPr>
          <w:rFonts w:ascii="Times New Roman" w:eastAsia="Times New Roman" w:hAnsi="Times New Roman" w:cs="Times New Roman"/>
          <w:b/>
          <w:color w:val="000000"/>
          <w:kern w:val="0"/>
          <w:sz w:val="24"/>
          <w:szCs w:val="24"/>
          <w:lang w:eastAsia="ru-RU"/>
          <w14:ligatures w14:val="none"/>
        </w:rPr>
      </w:pPr>
    </w:p>
    <w:p w14:paraId="3D046665" w14:textId="780F1C89" w:rsidR="00152153" w:rsidRPr="00152153" w:rsidRDefault="00152153" w:rsidP="00152153">
      <w:pPr>
        <w:spacing w:after="0" w:line="240" w:lineRule="auto"/>
        <w:ind w:firstLine="709"/>
        <w:jc w:val="both"/>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Теоретические занятия</w:t>
      </w:r>
      <w:r>
        <w:rPr>
          <w:rFonts w:ascii="Times New Roman" w:eastAsia="Times New Roman" w:hAnsi="Times New Roman" w:cs="Times New Roman"/>
          <w:color w:val="000000"/>
          <w:kern w:val="0"/>
          <w:sz w:val="24"/>
          <w:szCs w:val="24"/>
          <w:lang w:eastAsia="ru-RU"/>
          <w14:ligatures w14:val="none"/>
        </w:rPr>
        <w:t xml:space="preserve"> </w:t>
      </w:r>
      <w:r w:rsidRPr="00152153">
        <w:rPr>
          <w:rFonts w:ascii="Times New Roman" w:eastAsia="Times New Roman" w:hAnsi="Times New Roman" w:cs="Times New Roman"/>
          <w:color w:val="000000"/>
          <w:kern w:val="0"/>
          <w:sz w:val="24"/>
          <w:szCs w:val="24"/>
          <w:lang w:eastAsia="ru-RU"/>
          <w14:ligatures w14:val="none"/>
        </w:rPr>
        <w:t>по изучению робототехники строятся следующим образом:</w:t>
      </w:r>
    </w:p>
    <w:p w14:paraId="6CD91385"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заполняется журнал присутствующих на занятиях обучаемых;</w:t>
      </w:r>
    </w:p>
    <w:p w14:paraId="5ECEC58F"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объявляется тема занятий;</w:t>
      </w:r>
    </w:p>
    <w:p w14:paraId="3D7DDCAF"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раздаются материалы для самостоятельной работы и повторения материала или </w:t>
      </w:r>
      <w:proofErr w:type="gramStart"/>
      <w:r w:rsidRPr="00152153">
        <w:rPr>
          <w:rFonts w:ascii="Times New Roman" w:eastAsia="Times New Roman" w:hAnsi="Times New Roman" w:cs="Times New Roman"/>
          <w:color w:val="000000"/>
          <w:kern w:val="0"/>
          <w:sz w:val="24"/>
          <w:szCs w:val="24"/>
          <w:lang w:eastAsia="ru-RU"/>
          <w14:ligatures w14:val="none"/>
        </w:rPr>
        <w:t>указывается</w:t>
      </w:r>
      <w:proofErr w:type="gramEnd"/>
      <w:r w:rsidRPr="00152153">
        <w:rPr>
          <w:rFonts w:ascii="Times New Roman" w:eastAsia="Times New Roman" w:hAnsi="Times New Roman" w:cs="Times New Roman"/>
          <w:color w:val="000000"/>
          <w:kern w:val="0"/>
          <w:sz w:val="24"/>
          <w:szCs w:val="24"/>
          <w:lang w:eastAsia="ru-RU"/>
          <w14:ligatures w14:val="none"/>
        </w:rPr>
        <w:t xml:space="preserve"> где можно взять этот материал;</w:t>
      </w:r>
    </w:p>
    <w:p w14:paraId="20880855" w14:textId="3FC24B7A"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теоретический материал педагог</w:t>
      </w:r>
      <w:r>
        <w:rPr>
          <w:rFonts w:ascii="Times New Roman" w:eastAsia="Times New Roman" w:hAnsi="Times New Roman" w:cs="Times New Roman"/>
          <w:color w:val="000000"/>
          <w:kern w:val="0"/>
          <w:sz w:val="24"/>
          <w:szCs w:val="24"/>
          <w:lang w:eastAsia="ru-RU"/>
          <w14:ligatures w14:val="none"/>
        </w:rPr>
        <w:t> </w:t>
      </w:r>
      <w:r w:rsidRPr="00152153">
        <w:rPr>
          <w:rFonts w:ascii="Times New Roman" w:eastAsia="Times New Roman" w:hAnsi="Times New Roman" w:cs="Times New Roman"/>
          <w:color w:val="000000"/>
          <w:kern w:val="0"/>
          <w:sz w:val="24"/>
          <w:szCs w:val="24"/>
          <w:lang w:eastAsia="ru-RU"/>
          <w14:ligatures w14:val="none"/>
        </w:rPr>
        <w:t>дает обучаемым, помимо вербального, классического метода преподавания, при помощи различных современных технологий в образовании (аудио, видео лекции, экранные видео лекции, презентации, интернет, электронные учебники);</w:t>
      </w:r>
    </w:p>
    <w:p w14:paraId="1DB467CB"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проверка полученных знаний осуществляется при помощи тестирования обучаемых.</w:t>
      </w:r>
    </w:p>
    <w:p w14:paraId="2CFE9217"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Практические занятия проводятся следующим образом:</w:t>
      </w:r>
    </w:p>
    <w:p w14:paraId="3D3750CD"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педагог показывает конечный результат занятия, т.е. заранее готовит (собирает робота или его часть) практическую работу;</w:t>
      </w:r>
    </w:p>
    <w:p w14:paraId="0E239727"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lastRenderedPageBreak/>
        <w:t>- далее педагог показывает, используя различные варианты, последовательность сборки узлов робота;</w:t>
      </w:r>
    </w:p>
    <w:p w14:paraId="066A5C02"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педагог отдает учащимся, ранее подготовленные самостоятельно мультимедийные материалы по изучаемой теме;</w:t>
      </w:r>
    </w:p>
    <w:p w14:paraId="39586BFA"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далее </w:t>
      </w:r>
      <w:proofErr w:type="gramStart"/>
      <w:r w:rsidRPr="00152153">
        <w:rPr>
          <w:rFonts w:ascii="Times New Roman" w:eastAsia="Times New Roman" w:hAnsi="Times New Roman" w:cs="Times New Roman"/>
          <w:color w:val="000000"/>
          <w:kern w:val="0"/>
          <w:sz w:val="24"/>
          <w:szCs w:val="24"/>
          <w:lang w:eastAsia="ru-RU"/>
          <w14:ligatures w14:val="none"/>
        </w:rPr>
        <w:t>учащимся  самостоятельно</w:t>
      </w:r>
      <w:proofErr w:type="gramEnd"/>
      <w:r w:rsidRPr="00152153">
        <w:rPr>
          <w:rFonts w:ascii="Times New Roman" w:eastAsia="Times New Roman" w:hAnsi="Times New Roman" w:cs="Times New Roman"/>
          <w:color w:val="000000"/>
          <w:kern w:val="0"/>
          <w:sz w:val="24"/>
          <w:szCs w:val="24"/>
          <w:lang w:eastAsia="ru-RU"/>
          <w14:ligatures w14:val="none"/>
        </w:rPr>
        <w:t xml:space="preserve"> (и, или) в группах проводят сборку узлов робота;</w:t>
      </w:r>
    </w:p>
    <w:p w14:paraId="103338F4"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 </w:t>
      </w:r>
    </w:p>
    <w:p w14:paraId="181CA808" w14:textId="77777777" w:rsidR="00152153" w:rsidRPr="00152153" w:rsidRDefault="00152153" w:rsidP="0015215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1E670803"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Виды учебной деятельности: </w:t>
      </w:r>
    </w:p>
    <w:p w14:paraId="71AB0B0B"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Образовательно-исследовательская деятельность, при которой процесс получения информации (программного материала) добывается обучающимися самостоятельно при помощи педагога; </w:t>
      </w:r>
    </w:p>
    <w:p w14:paraId="49D3886D"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 </w:t>
      </w:r>
    </w:p>
    <w:p w14:paraId="532598EF"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Творческая деятельность – участие в научно-технических мероприятиях. </w:t>
      </w:r>
    </w:p>
    <w:p w14:paraId="6468F2C5"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p>
    <w:p w14:paraId="293669A0"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Ожидаемые результаты освоения программы: </w:t>
      </w:r>
    </w:p>
    <w:p w14:paraId="277EF4D8"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p>
    <w:p w14:paraId="4C83D484"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1. Личностные результаты: </w:t>
      </w:r>
    </w:p>
    <w:p w14:paraId="787CA1D1"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ответственное отношение к информации с учетом правовых и этических аспектов ее распространения; </w:t>
      </w:r>
    </w:p>
    <w:p w14:paraId="6058D545"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развитие чувства личной ответственности за качество окружающей информационной среды; </w:t>
      </w:r>
    </w:p>
    <w:p w14:paraId="4AFAAC21"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способность увязать учебное содержание с собственным жизненным опытом, понять значимость подготовки в области </w:t>
      </w:r>
      <w:proofErr w:type="spellStart"/>
      <w:r w:rsidRPr="00152153">
        <w:rPr>
          <w:rFonts w:ascii="Times New Roman" w:eastAsia="Times New Roman" w:hAnsi="Times New Roman" w:cs="Times New Roman"/>
          <w:color w:val="000000"/>
          <w:kern w:val="0"/>
          <w:sz w:val="24"/>
          <w:szCs w:val="24"/>
          <w:lang w:eastAsia="ru-RU"/>
          <w14:ligatures w14:val="none"/>
        </w:rPr>
        <w:t>лего</w:t>
      </w:r>
      <w:proofErr w:type="spellEnd"/>
      <w:r w:rsidRPr="00152153">
        <w:rPr>
          <w:rFonts w:ascii="Times New Roman" w:eastAsia="Times New Roman" w:hAnsi="Times New Roman" w:cs="Times New Roman"/>
          <w:color w:val="000000"/>
          <w:kern w:val="0"/>
          <w:sz w:val="24"/>
          <w:szCs w:val="24"/>
          <w:lang w:eastAsia="ru-RU"/>
          <w14:ligatures w14:val="none"/>
        </w:rPr>
        <w:t xml:space="preserve">-конструирования и робототехники в условиях развивающегося общества </w:t>
      </w:r>
    </w:p>
    <w:p w14:paraId="0DAA55B1"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готовность к повышению своего образовательного уровня; </w:t>
      </w:r>
    </w:p>
    <w:p w14:paraId="5AA629C3"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152153">
        <w:rPr>
          <w:rFonts w:ascii="Times New Roman" w:eastAsia="Times New Roman" w:hAnsi="Times New Roman" w:cs="Times New Roman"/>
          <w:color w:val="000000"/>
          <w:kern w:val="0"/>
          <w:sz w:val="24"/>
          <w:szCs w:val="24"/>
          <w:lang w:eastAsia="ru-RU"/>
          <w14:ligatures w14:val="none"/>
        </w:rPr>
        <w:t>лего</w:t>
      </w:r>
      <w:proofErr w:type="spellEnd"/>
      <w:r w:rsidRPr="00152153">
        <w:rPr>
          <w:rFonts w:ascii="Times New Roman" w:eastAsia="Times New Roman" w:hAnsi="Times New Roman" w:cs="Times New Roman"/>
          <w:color w:val="000000"/>
          <w:kern w:val="0"/>
          <w:sz w:val="24"/>
          <w:szCs w:val="24"/>
          <w:lang w:eastAsia="ru-RU"/>
          <w14:ligatures w14:val="none"/>
        </w:rPr>
        <w:t xml:space="preserve">-конструирования и робототехники. </w:t>
      </w:r>
    </w:p>
    <w:p w14:paraId="339CFC1A"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28803841"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2. Метапредметные результаты: </w:t>
      </w:r>
    </w:p>
    <w:p w14:paraId="59FAE20A"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08BE7DF7"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w:t>
      </w:r>
    </w:p>
    <w:p w14:paraId="0EF32887"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14:paraId="21667493"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14:paraId="7292E159"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самостоятельное создание алгоритмов деятельности при решении проблем творческого и поискового характера; </w:t>
      </w:r>
    </w:p>
    <w:p w14:paraId="07DC0B25"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14:paraId="1FA44F01" w14:textId="77777777" w:rsidR="00152153" w:rsidRPr="00152153" w:rsidRDefault="00152153" w:rsidP="00152153">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152153">
        <w:rPr>
          <w:rFonts w:ascii="Times New Roman" w:eastAsia="Times New Roman" w:hAnsi="Times New Roman" w:cs="Times New Roman"/>
          <w:kern w:val="0"/>
          <w:sz w:val="24"/>
          <w:szCs w:val="24"/>
          <w:lang w:eastAsia="ru-RU"/>
          <w14:ligatures w14:val="none"/>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14:paraId="7D77948E"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p>
    <w:p w14:paraId="6F8AF874"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3. Предметные результаты: знания, умения, владение: </w:t>
      </w:r>
    </w:p>
    <w:p w14:paraId="416A777F"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p>
    <w:p w14:paraId="2C7718A2"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b/>
          <w:bCs/>
          <w:color w:val="000000"/>
          <w:kern w:val="0"/>
          <w:sz w:val="24"/>
          <w:szCs w:val="24"/>
          <w:lang w:eastAsia="ru-RU"/>
          <w14:ligatures w14:val="none"/>
        </w:rPr>
        <w:t xml:space="preserve">По итогам окончания первого года: </w:t>
      </w:r>
    </w:p>
    <w:p w14:paraId="6FF8BBFE"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Проявление технического мышления, познавательной деятельности, творческой инициативы, самостоятельности; </w:t>
      </w:r>
    </w:p>
    <w:p w14:paraId="3450E181"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Использование имеющегося технического обеспечения для решения поставленных задач; </w:t>
      </w:r>
    </w:p>
    <w:p w14:paraId="1DE7F0CD"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Способность творчески решать технические задачи; </w:t>
      </w:r>
    </w:p>
    <w:p w14:paraId="660DA144"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Способность продуктивно использовать техническую литературу для поиска сложных решений; </w:t>
      </w:r>
    </w:p>
    <w:p w14:paraId="33F0A1C5"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Способность самостоятельно планировать пути достижения поставленных целей; </w:t>
      </w:r>
    </w:p>
    <w:p w14:paraId="317AC3E8"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Готовность выбора наиболее эффективных способов решения задач в зависимости от конкретных условий; </w:t>
      </w:r>
    </w:p>
    <w:p w14:paraId="4DBA5DBE"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Самостоятельное создание алгоритмов деятельности при решении проблем творческого и поискового характера; </w:t>
      </w:r>
    </w:p>
    <w:p w14:paraId="01AB204A"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Готовность и способность создания новых моделей, систем; </w:t>
      </w:r>
    </w:p>
    <w:p w14:paraId="1D025754" w14:textId="77777777" w:rsidR="00152153" w:rsidRPr="00152153" w:rsidRDefault="00152153" w:rsidP="00152153">
      <w:pPr>
        <w:autoSpaceDE w:val="0"/>
        <w:autoSpaceDN w:val="0"/>
        <w:adjustRightInd w:val="0"/>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Способность создания практически значимых объектов; </w:t>
      </w:r>
    </w:p>
    <w:p w14:paraId="7DDCFDF1" w14:textId="77777777" w:rsidR="00152153" w:rsidRPr="00152153" w:rsidRDefault="00152153" w:rsidP="00152153">
      <w:pPr>
        <w:spacing w:after="0" w:line="240" w:lineRule="auto"/>
        <w:ind w:firstLine="709"/>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 xml:space="preserve">     Методическое обеспечение дополнительной образовательной   </w:t>
      </w:r>
    </w:p>
    <w:p w14:paraId="220701E3" w14:textId="77777777" w:rsidR="00152153" w:rsidRPr="00152153" w:rsidRDefault="00152153" w:rsidP="00152153">
      <w:pPr>
        <w:spacing w:after="0" w:line="240" w:lineRule="auto"/>
        <w:ind w:firstLine="709"/>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 xml:space="preserve">     программы</w:t>
      </w:r>
    </w:p>
    <w:p w14:paraId="01E01458"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Обеспечение программы предусматривает наличие </w:t>
      </w:r>
      <w:proofErr w:type="spellStart"/>
      <w:r w:rsidRPr="00152153">
        <w:rPr>
          <w:rFonts w:ascii="Times New Roman" w:eastAsia="Times New Roman" w:hAnsi="Times New Roman" w:cs="Times New Roman"/>
          <w:color w:val="000000"/>
          <w:kern w:val="0"/>
          <w:sz w:val="24"/>
          <w:szCs w:val="24"/>
          <w:lang w:eastAsia="ru-RU"/>
          <w14:ligatures w14:val="none"/>
        </w:rPr>
        <w:t>следующихметодических</w:t>
      </w:r>
      <w:proofErr w:type="spellEnd"/>
      <w:r w:rsidRPr="00152153">
        <w:rPr>
          <w:rFonts w:ascii="Times New Roman" w:eastAsia="Times New Roman" w:hAnsi="Times New Roman" w:cs="Times New Roman"/>
          <w:color w:val="000000"/>
          <w:kern w:val="0"/>
          <w:sz w:val="24"/>
          <w:szCs w:val="24"/>
          <w:lang w:eastAsia="ru-RU"/>
          <w14:ligatures w14:val="none"/>
        </w:rPr>
        <w:t xml:space="preserve"> видов продукции:</w:t>
      </w:r>
    </w:p>
    <w:p w14:paraId="0C793443"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электронные учебники;</w:t>
      </w:r>
    </w:p>
    <w:p w14:paraId="20D69BFA"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экранные видео лекции;</w:t>
      </w:r>
    </w:p>
    <w:p w14:paraId="642A81AD"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видео ролики;</w:t>
      </w:r>
    </w:p>
    <w:p w14:paraId="4DBDBFD2"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мультимедийные интерактивные домашние работы, выдаваемые обучающимся на каждом занятии.</w:t>
      </w:r>
    </w:p>
    <w:p w14:paraId="0374C817"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p>
    <w:p w14:paraId="322CC3F1" w14:textId="77777777" w:rsidR="00152153" w:rsidRPr="00152153" w:rsidRDefault="00152153" w:rsidP="00152153">
      <w:pPr>
        <w:spacing w:after="0" w:line="240" w:lineRule="auto"/>
        <w:ind w:firstLine="709"/>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 xml:space="preserve">       Материально-техническое обеспечение программы.</w:t>
      </w:r>
    </w:p>
    <w:p w14:paraId="7A65C71E"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1. Компьютерный класс – на момент программирования робототехнических средств, программирования контроллеров конструкторов, настройки самих конструкторов, отладки программ, проверка совместной работоспособности программного продукта и модулей конструкторов </w:t>
      </w:r>
      <w:r w:rsidRPr="00152153">
        <w:rPr>
          <w:rFonts w:ascii="Times New Roman" w:eastAsia="Times New Roman" w:hAnsi="Times New Roman" w:cs="Times New Roman"/>
          <w:color w:val="000000"/>
          <w:kern w:val="0"/>
          <w:sz w:val="24"/>
          <w:szCs w:val="24"/>
          <w:lang w:val="en-US" w:eastAsia="ru-RU"/>
          <w14:ligatures w14:val="none"/>
        </w:rPr>
        <w:t>LEGO</w:t>
      </w:r>
      <w:r w:rsidRPr="00152153">
        <w:rPr>
          <w:rFonts w:ascii="Times New Roman" w:eastAsia="Times New Roman" w:hAnsi="Times New Roman" w:cs="Times New Roman"/>
          <w:color w:val="000000"/>
          <w:kern w:val="0"/>
          <w:sz w:val="24"/>
          <w:szCs w:val="24"/>
          <w:lang w:eastAsia="ru-RU"/>
          <w14:ligatures w14:val="none"/>
        </w:rPr>
        <w:t>.</w:t>
      </w:r>
    </w:p>
    <w:p w14:paraId="2D94D08C"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2. Наборы конструкторов:</w:t>
      </w:r>
    </w:p>
    <w:p w14:paraId="41114E12"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xml:space="preserve">- </w:t>
      </w:r>
      <w:r w:rsidRPr="00152153">
        <w:rPr>
          <w:rFonts w:ascii="Times New Roman" w:eastAsia="Times New Roman" w:hAnsi="Times New Roman" w:cs="Times New Roman"/>
          <w:color w:val="000000"/>
          <w:kern w:val="0"/>
          <w:sz w:val="24"/>
          <w:szCs w:val="24"/>
          <w:lang w:val="en-US" w:eastAsia="ru-RU"/>
          <w14:ligatures w14:val="none"/>
        </w:rPr>
        <w:t>LEGOWEDO</w:t>
      </w:r>
      <w:r w:rsidRPr="00152153">
        <w:rPr>
          <w:rFonts w:ascii="Times New Roman" w:eastAsia="Times New Roman" w:hAnsi="Times New Roman" w:cs="Times New Roman"/>
          <w:color w:val="000000"/>
          <w:kern w:val="0"/>
          <w:sz w:val="24"/>
          <w:szCs w:val="24"/>
          <w:lang w:eastAsia="ru-RU"/>
          <w14:ligatures w14:val="none"/>
        </w:rPr>
        <w:t>.;</w:t>
      </w:r>
    </w:p>
    <w:p w14:paraId="4FECDFC1"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программный продукт – по количеству компьютеров в классе;</w:t>
      </w:r>
    </w:p>
    <w:p w14:paraId="4D50D970"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поля для проведения соревнования роботов.;</w:t>
      </w:r>
    </w:p>
    <w:p w14:paraId="31B26DDD"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зарядное устройство для конструктора.</w:t>
      </w:r>
    </w:p>
    <w:p w14:paraId="252D7866" w14:textId="77777777" w:rsidR="00152153" w:rsidRPr="00152153" w:rsidRDefault="00152153" w:rsidP="00152153">
      <w:pPr>
        <w:spacing w:after="0" w:line="240" w:lineRule="auto"/>
        <w:ind w:firstLine="709"/>
        <w:rPr>
          <w:rFonts w:ascii="Times New Roman" w:eastAsia="Times New Roman" w:hAnsi="Times New Roman" w:cs="Times New Roman"/>
          <w:color w:val="000000"/>
          <w:kern w:val="0"/>
          <w:sz w:val="24"/>
          <w:szCs w:val="24"/>
          <w:lang w:eastAsia="ru-RU"/>
          <w14:ligatures w14:val="none"/>
        </w:rPr>
      </w:pPr>
      <w:r w:rsidRPr="00152153">
        <w:rPr>
          <w:rFonts w:ascii="Times New Roman" w:eastAsia="Times New Roman" w:hAnsi="Times New Roman" w:cs="Times New Roman"/>
          <w:color w:val="000000"/>
          <w:kern w:val="0"/>
          <w:sz w:val="24"/>
          <w:szCs w:val="24"/>
          <w:lang w:eastAsia="ru-RU"/>
          <w14:ligatures w14:val="none"/>
        </w:rPr>
        <w:t>- ящик для хранения конструкторов (по объёму).</w:t>
      </w:r>
    </w:p>
    <w:p w14:paraId="1AE438F9" w14:textId="77777777" w:rsidR="00407673" w:rsidRDefault="00407673" w:rsidP="00261138">
      <w:pPr>
        <w:jc w:val="center"/>
        <w:rPr>
          <w:rFonts w:ascii="Times New Roman" w:hAnsi="Times New Roman" w:cs="Times New Roman"/>
          <w:sz w:val="24"/>
          <w:szCs w:val="24"/>
        </w:rPr>
      </w:pPr>
    </w:p>
    <w:p w14:paraId="3EC09E85" w14:textId="77777777" w:rsidR="00152153" w:rsidRPr="00152153" w:rsidRDefault="00152153" w:rsidP="00152153">
      <w:pPr>
        <w:spacing w:after="0" w:line="240" w:lineRule="auto"/>
        <w:ind w:left="645"/>
        <w:rPr>
          <w:rFonts w:ascii="Times New Roman" w:eastAsia="Times New Roman" w:hAnsi="Times New Roman" w:cs="Times New Roman"/>
          <w:b/>
          <w:color w:val="000000"/>
          <w:kern w:val="0"/>
          <w:sz w:val="24"/>
          <w:szCs w:val="24"/>
          <w:lang w:eastAsia="ru-RU"/>
          <w14:ligatures w14:val="none"/>
        </w:rPr>
      </w:pPr>
      <w:r w:rsidRPr="00152153">
        <w:rPr>
          <w:rFonts w:ascii="Times New Roman" w:eastAsia="Times New Roman" w:hAnsi="Times New Roman" w:cs="Times New Roman"/>
          <w:b/>
          <w:color w:val="000000"/>
          <w:kern w:val="0"/>
          <w:sz w:val="24"/>
          <w:szCs w:val="24"/>
          <w:lang w:eastAsia="ru-RU"/>
          <w14:ligatures w14:val="none"/>
        </w:rPr>
        <w:t xml:space="preserve">Календарно-тематический </w:t>
      </w:r>
      <w:proofErr w:type="gramStart"/>
      <w:r w:rsidRPr="00152153">
        <w:rPr>
          <w:rFonts w:ascii="Times New Roman" w:eastAsia="Times New Roman" w:hAnsi="Times New Roman" w:cs="Times New Roman"/>
          <w:b/>
          <w:color w:val="000000"/>
          <w:kern w:val="0"/>
          <w:sz w:val="24"/>
          <w:szCs w:val="24"/>
          <w:lang w:eastAsia="ru-RU"/>
          <w14:ligatures w14:val="none"/>
        </w:rPr>
        <w:t>план  1</w:t>
      </w:r>
      <w:proofErr w:type="gramEnd"/>
      <w:r w:rsidRPr="00152153">
        <w:rPr>
          <w:rFonts w:ascii="Times New Roman" w:eastAsia="Times New Roman" w:hAnsi="Times New Roman" w:cs="Times New Roman"/>
          <w:b/>
          <w:color w:val="000000"/>
          <w:kern w:val="0"/>
          <w:sz w:val="24"/>
          <w:szCs w:val="24"/>
          <w:lang w:eastAsia="ru-RU"/>
          <w14:ligatures w14:val="none"/>
        </w:rPr>
        <w:t>-й год обучения</w:t>
      </w:r>
    </w:p>
    <w:tbl>
      <w:tblPr>
        <w:tblStyle w:val="1"/>
        <w:tblW w:w="0" w:type="auto"/>
        <w:tblLook w:val="04A0" w:firstRow="1" w:lastRow="0" w:firstColumn="1" w:lastColumn="0" w:noHBand="0" w:noVBand="1"/>
      </w:tblPr>
      <w:tblGrid>
        <w:gridCol w:w="692"/>
        <w:gridCol w:w="2315"/>
        <w:gridCol w:w="1713"/>
        <w:gridCol w:w="1245"/>
        <w:gridCol w:w="895"/>
        <w:gridCol w:w="900"/>
        <w:gridCol w:w="1811"/>
      </w:tblGrid>
      <w:tr w:rsidR="00152153" w:rsidRPr="00152153" w14:paraId="62A6E85C" w14:textId="77777777" w:rsidTr="002422C8">
        <w:tc>
          <w:tcPr>
            <w:tcW w:w="692" w:type="dxa"/>
          </w:tcPr>
          <w:p w14:paraId="7E8E2888" w14:textId="77777777" w:rsidR="00152153" w:rsidRPr="00152153" w:rsidRDefault="00152153" w:rsidP="00152153">
            <w:pP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color w:val="000000"/>
                <w:sz w:val="24"/>
                <w:szCs w:val="24"/>
                <w:lang w:eastAsia="ru-RU"/>
              </w:rPr>
              <w:t>№ п\п</w:t>
            </w:r>
          </w:p>
        </w:tc>
        <w:tc>
          <w:tcPr>
            <w:tcW w:w="2315" w:type="dxa"/>
          </w:tcPr>
          <w:p w14:paraId="2EB5EFE7" w14:textId="77777777" w:rsidR="00152153" w:rsidRPr="00152153" w:rsidRDefault="00152153" w:rsidP="00152153">
            <w:pP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color w:val="000000"/>
                <w:sz w:val="24"/>
                <w:szCs w:val="24"/>
                <w:lang w:eastAsia="ru-RU"/>
              </w:rPr>
              <w:t>Тема</w:t>
            </w:r>
          </w:p>
        </w:tc>
        <w:tc>
          <w:tcPr>
            <w:tcW w:w="1713" w:type="dxa"/>
          </w:tcPr>
          <w:p w14:paraId="14C14C8F" w14:textId="77777777" w:rsidR="00152153" w:rsidRPr="00152153" w:rsidRDefault="00152153" w:rsidP="00152153">
            <w:pP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color w:val="000000"/>
                <w:sz w:val="24"/>
                <w:szCs w:val="24"/>
                <w:lang w:eastAsia="ru-RU"/>
              </w:rPr>
              <w:t>Количество часов</w:t>
            </w:r>
          </w:p>
        </w:tc>
        <w:tc>
          <w:tcPr>
            <w:tcW w:w="1245" w:type="dxa"/>
          </w:tcPr>
          <w:p w14:paraId="56A2C30B" w14:textId="77777777" w:rsidR="00152153" w:rsidRPr="00152153" w:rsidRDefault="00152153" w:rsidP="00152153">
            <w:pP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color w:val="000000"/>
                <w:sz w:val="24"/>
                <w:szCs w:val="24"/>
                <w:lang w:eastAsia="ru-RU"/>
              </w:rPr>
              <w:t>Форма занятия</w:t>
            </w:r>
          </w:p>
        </w:tc>
        <w:tc>
          <w:tcPr>
            <w:tcW w:w="895" w:type="dxa"/>
          </w:tcPr>
          <w:p w14:paraId="3D216692" w14:textId="77777777" w:rsidR="00152153" w:rsidRPr="00152153" w:rsidRDefault="00152153" w:rsidP="00152153">
            <w:pP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color w:val="000000"/>
                <w:sz w:val="24"/>
                <w:szCs w:val="24"/>
                <w:lang w:eastAsia="ru-RU"/>
              </w:rPr>
              <w:t xml:space="preserve">Дата план </w:t>
            </w:r>
          </w:p>
        </w:tc>
        <w:tc>
          <w:tcPr>
            <w:tcW w:w="900" w:type="dxa"/>
          </w:tcPr>
          <w:p w14:paraId="4568C641" w14:textId="77777777" w:rsidR="00152153" w:rsidRPr="00152153" w:rsidRDefault="00152153" w:rsidP="00152153">
            <w:pP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color w:val="000000"/>
                <w:sz w:val="24"/>
                <w:szCs w:val="24"/>
                <w:lang w:eastAsia="ru-RU"/>
              </w:rPr>
              <w:t>Дата факт</w:t>
            </w:r>
          </w:p>
        </w:tc>
        <w:tc>
          <w:tcPr>
            <w:tcW w:w="1811" w:type="dxa"/>
          </w:tcPr>
          <w:p w14:paraId="5F8A95EF" w14:textId="77777777" w:rsidR="00152153" w:rsidRPr="00152153" w:rsidRDefault="00152153" w:rsidP="00152153">
            <w:pP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color w:val="000000"/>
                <w:sz w:val="24"/>
                <w:szCs w:val="24"/>
                <w:lang w:eastAsia="ru-RU"/>
              </w:rPr>
              <w:t>Примечание</w:t>
            </w:r>
          </w:p>
        </w:tc>
      </w:tr>
      <w:tr w:rsidR="00152153" w:rsidRPr="00152153" w14:paraId="3055637A" w14:textId="77777777" w:rsidTr="002422C8">
        <w:tc>
          <w:tcPr>
            <w:tcW w:w="9571" w:type="dxa"/>
            <w:gridSpan w:val="7"/>
          </w:tcPr>
          <w:p w14:paraId="382CF8E6" w14:textId="77777777" w:rsidR="00152153" w:rsidRPr="00152153" w:rsidRDefault="00152153" w:rsidP="00152153">
            <w:pPr>
              <w:jc w:val="cente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bCs/>
                <w:color w:val="333333"/>
                <w:sz w:val="24"/>
                <w:szCs w:val="24"/>
                <w:lang w:eastAsia="ru-RU"/>
              </w:rPr>
              <w:t>I РАЗДЕЛ. «Я КОНСТРУИРУЮ»</w:t>
            </w:r>
          </w:p>
        </w:tc>
      </w:tr>
      <w:tr w:rsidR="00152153" w:rsidRPr="00152153" w14:paraId="45C2326F" w14:textId="77777777" w:rsidTr="002422C8">
        <w:tc>
          <w:tcPr>
            <w:tcW w:w="692" w:type="dxa"/>
          </w:tcPr>
          <w:p w14:paraId="56D6039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w:t>
            </w:r>
          </w:p>
        </w:tc>
        <w:tc>
          <w:tcPr>
            <w:tcW w:w="2315" w:type="dxa"/>
          </w:tcPr>
          <w:p w14:paraId="6B5430C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Введение. Мотор и ось.</w:t>
            </w:r>
          </w:p>
        </w:tc>
        <w:tc>
          <w:tcPr>
            <w:tcW w:w="1713" w:type="dxa"/>
            <w:vAlign w:val="center"/>
          </w:tcPr>
          <w:p w14:paraId="17E1728F"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3EF48714"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5EEEDC5"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A2480CB"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56DF0F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0D421C7" w14:textId="77777777" w:rsidTr="002422C8">
        <w:tc>
          <w:tcPr>
            <w:tcW w:w="692" w:type="dxa"/>
          </w:tcPr>
          <w:p w14:paraId="4615AC15"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2315" w:type="dxa"/>
          </w:tcPr>
          <w:p w14:paraId="487780B6"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Зубчатые колеса.</w:t>
            </w:r>
          </w:p>
        </w:tc>
        <w:tc>
          <w:tcPr>
            <w:tcW w:w="1713" w:type="dxa"/>
            <w:vAlign w:val="center"/>
          </w:tcPr>
          <w:p w14:paraId="2B91B33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0F950A7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3BE5323"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788478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22BAE8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54BE10AC" w14:textId="77777777" w:rsidTr="002422C8">
        <w:tc>
          <w:tcPr>
            <w:tcW w:w="692" w:type="dxa"/>
          </w:tcPr>
          <w:p w14:paraId="25209EDE"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3</w:t>
            </w:r>
          </w:p>
        </w:tc>
        <w:tc>
          <w:tcPr>
            <w:tcW w:w="2315" w:type="dxa"/>
          </w:tcPr>
          <w:p w14:paraId="6F7B80BD"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Коронное зубчатое колесо.</w:t>
            </w:r>
          </w:p>
        </w:tc>
        <w:tc>
          <w:tcPr>
            <w:tcW w:w="1713" w:type="dxa"/>
            <w:vAlign w:val="center"/>
          </w:tcPr>
          <w:p w14:paraId="7006C78C"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4F222D7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D37CFF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132932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C44C172"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76D75A0" w14:textId="77777777" w:rsidTr="002422C8">
        <w:tc>
          <w:tcPr>
            <w:tcW w:w="692" w:type="dxa"/>
          </w:tcPr>
          <w:p w14:paraId="1A9283A8"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2315" w:type="dxa"/>
          </w:tcPr>
          <w:p w14:paraId="01D19076"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Шкивы и ремни.</w:t>
            </w:r>
          </w:p>
        </w:tc>
        <w:tc>
          <w:tcPr>
            <w:tcW w:w="1713" w:type="dxa"/>
            <w:vAlign w:val="center"/>
          </w:tcPr>
          <w:p w14:paraId="5F9FBCD5"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0E1C198A"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70C8BA9"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6756CC0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07DD14A3"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19584E0D" w14:textId="77777777" w:rsidTr="002422C8">
        <w:tc>
          <w:tcPr>
            <w:tcW w:w="692" w:type="dxa"/>
          </w:tcPr>
          <w:p w14:paraId="4D464EB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lastRenderedPageBreak/>
              <w:t>5</w:t>
            </w:r>
          </w:p>
        </w:tc>
        <w:tc>
          <w:tcPr>
            <w:tcW w:w="2315" w:type="dxa"/>
          </w:tcPr>
          <w:p w14:paraId="1D47C42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Червячная зубчатая передача.</w:t>
            </w:r>
          </w:p>
        </w:tc>
        <w:tc>
          <w:tcPr>
            <w:tcW w:w="1713" w:type="dxa"/>
            <w:vAlign w:val="center"/>
          </w:tcPr>
          <w:p w14:paraId="653C48E1"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54C4DB9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F2939B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B98507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D52B78B"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722D95E" w14:textId="77777777" w:rsidTr="002422C8">
        <w:tc>
          <w:tcPr>
            <w:tcW w:w="692" w:type="dxa"/>
          </w:tcPr>
          <w:p w14:paraId="6BB71A9E"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6</w:t>
            </w:r>
          </w:p>
        </w:tc>
        <w:tc>
          <w:tcPr>
            <w:tcW w:w="2315" w:type="dxa"/>
          </w:tcPr>
          <w:p w14:paraId="6A850DB1"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Кулачковый механизм</w:t>
            </w:r>
          </w:p>
        </w:tc>
        <w:tc>
          <w:tcPr>
            <w:tcW w:w="1713" w:type="dxa"/>
            <w:vAlign w:val="center"/>
          </w:tcPr>
          <w:p w14:paraId="0D6B278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6</w:t>
            </w:r>
          </w:p>
        </w:tc>
        <w:tc>
          <w:tcPr>
            <w:tcW w:w="1245" w:type="dxa"/>
          </w:tcPr>
          <w:p w14:paraId="62D832EB"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B26492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26D1003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B02D7F0"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24F5953" w14:textId="77777777" w:rsidTr="002422C8">
        <w:tc>
          <w:tcPr>
            <w:tcW w:w="692" w:type="dxa"/>
          </w:tcPr>
          <w:p w14:paraId="0EF9DA6C"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7</w:t>
            </w:r>
          </w:p>
        </w:tc>
        <w:tc>
          <w:tcPr>
            <w:tcW w:w="2315" w:type="dxa"/>
          </w:tcPr>
          <w:p w14:paraId="223D0AAC"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Датчик расстояния</w:t>
            </w:r>
          </w:p>
        </w:tc>
        <w:tc>
          <w:tcPr>
            <w:tcW w:w="1713" w:type="dxa"/>
            <w:vAlign w:val="center"/>
          </w:tcPr>
          <w:p w14:paraId="1ACF2D1F"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1245" w:type="dxa"/>
          </w:tcPr>
          <w:p w14:paraId="1902C06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99CD7FD"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3116B5D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F4AC408"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43425E0" w14:textId="77777777" w:rsidTr="002422C8">
        <w:tc>
          <w:tcPr>
            <w:tcW w:w="692" w:type="dxa"/>
          </w:tcPr>
          <w:p w14:paraId="392286A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8</w:t>
            </w:r>
          </w:p>
        </w:tc>
        <w:tc>
          <w:tcPr>
            <w:tcW w:w="2315" w:type="dxa"/>
          </w:tcPr>
          <w:p w14:paraId="7C9411FA"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Датчик наклона.</w:t>
            </w:r>
          </w:p>
        </w:tc>
        <w:tc>
          <w:tcPr>
            <w:tcW w:w="1713" w:type="dxa"/>
            <w:vAlign w:val="center"/>
          </w:tcPr>
          <w:p w14:paraId="578290D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46FB6D09"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3692BF72"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36C755B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182F935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3CAD4FE3" w14:textId="77777777" w:rsidTr="002422C8">
        <w:tc>
          <w:tcPr>
            <w:tcW w:w="9571" w:type="dxa"/>
            <w:gridSpan w:val="7"/>
          </w:tcPr>
          <w:p w14:paraId="0F9E0833" w14:textId="77777777" w:rsidR="00152153" w:rsidRPr="00152153" w:rsidRDefault="00152153" w:rsidP="00152153">
            <w:pPr>
              <w:jc w:val="cente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bCs/>
                <w:color w:val="333333"/>
                <w:sz w:val="24"/>
                <w:szCs w:val="24"/>
                <w:lang w:eastAsia="ru-RU"/>
              </w:rPr>
              <w:t>II </w:t>
            </w:r>
            <w:proofErr w:type="gramStart"/>
            <w:r w:rsidRPr="00152153">
              <w:rPr>
                <w:rFonts w:ascii="Times New Roman" w:eastAsia="Times New Roman" w:hAnsi="Times New Roman" w:cs="Times New Roman"/>
                <w:b/>
                <w:bCs/>
                <w:color w:val="333333"/>
                <w:sz w:val="24"/>
                <w:szCs w:val="24"/>
                <w:lang w:eastAsia="ru-RU"/>
              </w:rPr>
              <w:t>РАЗДЕЛ  «</w:t>
            </w:r>
            <w:proofErr w:type="gramEnd"/>
            <w:r w:rsidRPr="00152153">
              <w:rPr>
                <w:rFonts w:ascii="Times New Roman" w:eastAsia="Times New Roman" w:hAnsi="Times New Roman" w:cs="Times New Roman"/>
                <w:b/>
                <w:bCs/>
                <w:color w:val="333333"/>
                <w:sz w:val="24"/>
                <w:szCs w:val="24"/>
                <w:lang w:eastAsia="ru-RU"/>
              </w:rPr>
              <w:t>Я ПРОГРАММИРУЮ»</w:t>
            </w:r>
          </w:p>
        </w:tc>
      </w:tr>
      <w:tr w:rsidR="00152153" w:rsidRPr="00152153" w14:paraId="2DD7DDD9" w14:textId="77777777" w:rsidTr="002422C8">
        <w:tc>
          <w:tcPr>
            <w:tcW w:w="692" w:type="dxa"/>
          </w:tcPr>
          <w:p w14:paraId="5FDE9C9E"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w:t>
            </w:r>
          </w:p>
        </w:tc>
        <w:tc>
          <w:tcPr>
            <w:tcW w:w="2315" w:type="dxa"/>
          </w:tcPr>
          <w:p w14:paraId="7A2B3B7A"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Алгоритм.</w:t>
            </w:r>
          </w:p>
        </w:tc>
        <w:tc>
          <w:tcPr>
            <w:tcW w:w="1713" w:type="dxa"/>
            <w:vAlign w:val="center"/>
          </w:tcPr>
          <w:p w14:paraId="6795AE9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745850B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B1E5A1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673393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1D67B001"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951A006" w14:textId="77777777" w:rsidTr="002422C8">
        <w:tc>
          <w:tcPr>
            <w:tcW w:w="692" w:type="dxa"/>
          </w:tcPr>
          <w:p w14:paraId="4D668C3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2315" w:type="dxa"/>
          </w:tcPr>
          <w:p w14:paraId="721F327D"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Блок "Цикл".</w:t>
            </w:r>
          </w:p>
        </w:tc>
        <w:tc>
          <w:tcPr>
            <w:tcW w:w="1713" w:type="dxa"/>
            <w:vAlign w:val="center"/>
          </w:tcPr>
          <w:p w14:paraId="31E0CAF0"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17D637D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0285CF1"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782415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B12BFB6"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15EFB961" w14:textId="77777777" w:rsidTr="002422C8">
        <w:tc>
          <w:tcPr>
            <w:tcW w:w="692" w:type="dxa"/>
          </w:tcPr>
          <w:p w14:paraId="4B75107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3</w:t>
            </w:r>
          </w:p>
        </w:tc>
        <w:tc>
          <w:tcPr>
            <w:tcW w:w="2315" w:type="dxa"/>
          </w:tcPr>
          <w:p w14:paraId="6506BDF6"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Блок "Прибавить к экрану".</w:t>
            </w:r>
          </w:p>
        </w:tc>
        <w:tc>
          <w:tcPr>
            <w:tcW w:w="1713" w:type="dxa"/>
            <w:vAlign w:val="center"/>
          </w:tcPr>
          <w:p w14:paraId="4EB280CD"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31040AA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31A25EE"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D2DCCD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0118227D"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C66766D" w14:textId="77777777" w:rsidTr="002422C8">
        <w:tc>
          <w:tcPr>
            <w:tcW w:w="692" w:type="dxa"/>
          </w:tcPr>
          <w:p w14:paraId="28A778E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2315" w:type="dxa"/>
          </w:tcPr>
          <w:p w14:paraId="3BD64A3D"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Блок "Вычесть из Экрана".</w:t>
            </w:r>
          </w:p>
        </w:tc>
        <w:tc>
          <w:tcPr>
            <w:tcW w:w="1713" w:type="dxa"/>
            <w:vAlign w:val="center"/>
          </w:tcPr>
          <w:p w14:paraId="26EAE23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1BF4FDE6"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0BD109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0320E8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B64282F"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3E11445" w14:textId="77777777" w:rsidTr="002422C8">
        <w:tc>
          <w:tcPr>
            <w:tcW w:w="692" w:type="dxa"/>
          </w:tcPr>
          <w:p w14:paraId="01DA2E6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2315" w:type="dxa"/>
          </w:tcPr>
          <w:p w14:paraId="2A331A88"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Блок "Начать при получении письма".</w:t>
            </w:r>
          </w:p>
        </w:tc>
        <w:tc>
          <w:tcPr>
            <w:tcW w:w="1713" w:type="dxa"/>
            <w:vAlign w:val="center"/>
          </w:tcPr>
          <w:p w14:paraId="058DA994"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26AF58E6"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FF249FF"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D0D785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08CE0D4E"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7AE94A6" w14:textId="77777777" w:rsidTr="002422C8">
        <w:tc>
          <w:tcPr>
            <w:tcW w:w="9571" w:type="dxa"/>
            <w:gridSpan w:val="7"/>
          </w:tcPr>
          <w:p w14:paraId="4CD377FA" w14:textId="77777777" w:rsidR="00152153" w:rsidRPr="00152153" w:rsidRDefault="00152153" w:rsidP="00152153">
            <w:pPr>
              <w:jc w:val="center"/>
              <w:rPr>
                <w:rFonts w:ascii="Times New Roman" w:eastAsia="Times New Roman" w:hAnsi="Times New Roman" w:cs="Times New Roman"/>
                <w:b/>
                <w:color w:val="000000"/>
                <w:sz w:val="24"/>
                <w:szCs w:val="24"/>
                <w:lang w:eastAsia="ru-RU"/>
              </w:rPr>
            </w:pPr>
            <w:r w:rsidRPr="00152153">
              <w:rPr>
                <w:rFonts w:ascii="Times New Roman" w:eastAsia="Times New Roman" w:hAnsi="Times New Roman" w:cs="Times New Roman"/>
                <w:b/>
                <w:bCs/>
                <w:color w:val="333333"/>
                <w:sz w:val="24"/>
                <w:szCs w:val="24"/>
                <w:lang w:eastAsia="ru-RU"/>
              </w:rPr>
              <w:t>III РАЗДЕЛ. «Я СОЗДАЮ</w:t>
            </w:r>
            <w:r w:rsidRPr="00152153">
              <w:rPr>
                <w:rFonts w:ascii="Times New Roman" w:eastAsia="Times New Roman" w:hAnsi="Times New Roman" w:cs="Times New Roman"/>
                <w:color w:val="333333"/>
                <w:sz w:val="24"/>
                <w:szCs w:val="24"/>
                <w:lang w:eastAsia="ru-RU"/>
              </w:rPr>
              <w:t>»</w:t>
            </w:r>
          </w:p>
        </w:tc>
      </w:tr>
      <w:tr w:rsidR="00152153" w:rsidRPr="00152153" w14:paraId="58F3E973" w14:textId="77777777" w:rsidTr="002422C8">
        <w:tc>
          <w:tcPr>
            <w:tcW w:w="692" w:type="dxa"/>
          </w:tcPr>
          <w:p w14:paraId="2F89948C"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w:t>
            </w:r>
          </w:p>
        </w:tc>
        <w:tc>
          <w:tcPr>
            <w:tcW w:w="2315" w:type="dxa"/>
          </w:tcPr>
          <w:p w14:paraId="4C149C72"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Разработка модели «Танцующие птицы».</w:t>
            </w:r>
          </w:p>
        </w:tc>
        <w:tc>
          <w:tcPr>
            <w:tcW w:w="1713" w:type="dxa"/>
            <w:vAlign w:val="center"/>
          </w:tcPr>
          <w:p w14:paraId="4DC2963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3D0A46F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E50B93C"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9DF0E4A"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D33D80B"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E652219" w14:textId="77777777" w:rsidTr="002422C8">
        <w:tc>
          <w:tcPr>
            <w:tcW w:w="692" w:type="dxa"/>
          </w:tcPr>
          <w:p w14:paraId="204FB73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2315" w:type="dxa"/>
          </w:tcPr>
          <w:p w14:paraId="2D35B6E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Свободная сборка.</w:t>
            </w:r>
          </w:p>
        </w:tc>
        <w:tc>
          <w:tcPr>
            <w:tcW w:w="1713" w:type="dxa"/>
            <w:vAlign w:val="center"/>
          </w:tcPr>
          <w:p w14:paraId="00B61BD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6</w:t>
            </w:r>
          </w:p>
        </w:tc>
        <w:tc>
          <w:tcPr>
            <w:tcW w:w="1245" w:type="dxa"/>
          </w:tcPr>
          <w:p w14:paraId="6557378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DFB601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FA209F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664A6F0"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3C877CA" w14:textId="77777777" w:rsidTr="002422C8">
        <w:tc>
          <w:tcPr>
            <w:tcW w:w="692" w:type="dxa"/>
          </w:tcPr>
          <w:p w14:paraId="38D9FBEA"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3</w:t>
            </w:r>
          </w:p>
        </w:tc>
        <w:tc>
          <w:tcPr>
            <w:tcW w:w="2315" w:type="dxa"/>
          </w:tcPr>
          <w:p w14:paraId="1DA209F7"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Творческая работа «Порхающая птица».</w:t>
            </w:r>
          </w:p>
        </w:tc>
        <w:tc>
          <w:tcPr>
            <w:tcW w:w="1713" w:type="dxa"/>
            <w:vAlign w:val="center"/>
          </w:tcPr>
          <w:p w14:paraId="6C6506E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1245" w:type="dxa"/>
          </w:tcPr>
          <w:p w14:paraId="7AC75C6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D31D9ED"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C823D94"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B81207E"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C6F0B11" w14:textId="77777777" w:rsidTr="002422C8">
        <w:tc>
          <w:tcPr>
            <w:tcW w:w="692" w:type="dxa"/>
          </w:tcPr>
          <w:p w14:paraId="5CA83727"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2315" w:type="dxa"/>
          </w:tcPr>
          <w:p w14:paraId="3C58CAE7"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Творческая работа «Футбол».</w:t>
            </w:r>
          </w:p>
        </w:tc>
        <w:tc>
          <w:tcPr>
            <w:tcW w:w="1713" w:type="dxa"/>
            <w:vAlign w:val="center"/>
          </w:tcPr>
          <w:p w14:paraId="356CE3CC"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6</w:t>
            </w:r>
          </w:p>
        </w:tc>
        <w:tc>
          <w:tcPr>
            <w:tcW w:w="1245" w:type="dxa"/>
          </w:tcPr>
          <w:p w14:paraId="2D6BE7D2"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FA92D8C"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3845079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B3FDF8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3556714" w14:textId="77777777" w:rsidTr="002422C8">
        <w:tc>
          <w:tcPr>
            <w:tcW w:w="692" w:type="dxa"/>
          </w:tcPr>
          <w:p w14:paraId="7B0880E3"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2315" w:type="dxa"/>
          </w:tcPr>
          <w:p w14:paraId="10456C18"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Творческая работа «Непотопляемый парусник».</w:t>
            </w:r>
          </w:p>
        </w:tc>
        <w:tc>
          <w:tcPr>
            <w:tcW w:w="1713" w:type="dxa"/>
            <w:vAlign w:val="center"/>
          </w:tcPr>
          <w:p w14:paraId="52509049"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1245" w:type="dxa"/>
          </w:tcPr>
          <w:p w14:paraId="77BC29D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89F1254"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98ECA8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5FD593D"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726098D" w14:textId="77777777" w:rsidTr="002422C8">
        <w:tc>
          <w:tcPr>
            <w:tcW w:w="692" w:type="dxa"/>
          </w:tcPr>
          <w:p w14:paraId="2E60560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6</w:t>
            </w:r>
          </w:p>
        </w:tc>
        <w:tc>
          <w:tcPr>
            <w:tcW w:w="2315" w:type="dxa"/>
          </w:tcPr>
          <w:p w14:paraId="40D092B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Творческая работа «Спасение от великана».</w:t>
            </w:r>
          </w:p>
        </w:tc>
        <w:tc>
          <w:tcPr>
            <w:tcW w:w="1713" w:type="dxa"/>
            <w:vAlign w:val="center"/>
          </w:tcPr>
          <w:p w14:paraId="1C9990AF"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4A505C5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7F4775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4892FB6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9C2899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EB52698" w14:textId="77777777" w:rsidTr="002422C8">
        <w:tc>
          <w:tcPr>
            <w:tcW w:w="692" w:type="dxa"/>
          </w:tcPr>
          <w:p w14:paraId="194944E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7</w:t>
            </w:r>
          </w:p>
        </w:tc>
        <w:tc>
          <w:tcPr>
            <w:tcW w:w="2315" w:type="dxa"/>
          </w:tcPr>
          <w:p w14:paraId="2AE64F1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Творческая работа «Дом».</w:t>
            </w:r>
          </w:p>
        </w:tc>
        <w:tc>
          <w:tcPr>
            <w:tcW w:w="1713" w:type="dxa"/>
            <w:vAlign w:val="center"/>
          </w:tcPr>
          <w:p w14:paraId="60748C54"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1245" w:type="dxa"/>
          </w:tcPr>
          <w:p w14:paraId="7238591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6BEBABE"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E0F00B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09C13E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A3ACA44" w14:textId="77777777" w:rsidTr="002422C8">
        <w:tc>
          <w:tcPr>
            <w:tcW w:w="692" w:type="dxa"/>
          </w:tcPr>
          <w:p w14:paraId="76965162"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8</w:t>
            </w:r>
          </w:p>
        </w:tc>
        <w:tc>
          <w:tcPr>
            <w:tcW w:w="2315" w:type="dxa"/>
          </w:tcPr>
          <w:p w14:paraId="7FBD1755"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Маркировка: разработка модели «Машина с двумя моторами».</w:t>
            </w:r>
          </w:p>
        </w:tc>
        <w:tc>
          <w:tcPr>
            <w:tcW w:w="1713" w:type="dxa"/>
            <w:vAlign w:val="center"/>
          </w:tcPr>
          <w:p w14:paraId="1435061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1245" w:type="dxa"/>
          </w:tcPr>
          <w:p w14:paraId="5137CE6A"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4F69079"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6211553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DFFD27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97A1730" w14:textId="77777777" w:rsidTr="002422C8">
        <w:tc>
          <w:tcPr>
            <w:tcW w:w="692" w:type="dxa"/>
          </w:tcPr>
          <w:p w14:paraId="6C6E9021"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9</w:t>
            </w:r>
          </w:p>
        </w:tc>
        <w:tc>
          <w:tcPr>
            <w:tcW w:w="2315" w:type="dxa"/>
          </w:tcPr>
          <w:p w14:paraId="689C44BC"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Разработка модели «Кран».</w:t>
            </w:r>
          </w:p>
        </w:tc>
        <w:tc>
          <w:tcPr>
            <w:tcW w:w="1713" w:type="dxa"/>
            <w:vAlign w:val="center"/>
          </w:tcPr>
          <w:p w14:paraId="4E05DF2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524EA28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DBCDF5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41D0FA7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0924F28F"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5A5399F9" w14:textId="77777777" w:rsidTr="002422C8">
        <w:tc>
          <w:tcPr>
            <w:tcW w:w="692" w:type="dxa"/>
          </w:tcPr>
          <w:p w14:paraId="0BD871F8"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lastRenderedPageBreak/>
              <w:t>10</w:t>
            </w:r>
          </w:p>
        </w:tc>
        <w:tc>
          <w:tcPr>
            <w:tcW w:w="2315" w:type="dxa"/>
          </w:tcPr>
          <w:p w14:paraId="0998EF4B"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Творческая работа «Парк аттракционов».</w:t>
            </w:r>
          </w:p>
        </w:tc>
        <w:tc>
          <w:tcPr>
            <w:tcW w:w="1713" w:type="dxa"/>
            <w:vAlign w:val="center"/>
          </w:tcPr>
          <w:p w14:paraId="4B20CC90"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4454929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B899D39"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69618E2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E96CD6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3D58A7EA" w14:textId="77777777" w:rsidTr="002422C8">
        <w:tc>
          <w:tcPr>
            <w:tcW w:w="9571" w:type="dxa"/>
            <w:gridSpan w:val="7"/>
          </w:tcPr>
          <w:p w14:paraId="5446DB51" w14:textId="77777777" w:rsidR="00152153" w:rsidRPr="00152153" w:rsidRDefault="00152153" w:rsidP="00152153">
            <w:pPr>
              <w:shd w:val="clear" w:color="auto" w:fill="FFFFFF"/>
              <w:jc w:val="center"/>
              <w:outlineLvl w:val="0"/>
              <w:rPr>
                <w:rFonts w:ascii="Times New Roman" w:eastAsia="Times New Roman" w:hAnsi="Times New Roman" w:cs="Times New Roman"/>
                <w:color w:val="666666"/>
                <w:kern w:val="36"/>
                <w:sz w:val="24"/>
                <w:szCs w:val="24"/>
                <w:lang w:eastAsia="ru-RU"/>
              </w:rPr>
            </w:pPr>
            <w:r w:rsidRPr="00152153">
              <w:rPr>
                <w:rFonts w:ascii="Times New Roman" w:eastAsia="Times New Roman" w:hAnsi="Times New Roman" w:cs="Times New Roman"/>
                <w:color w:val="000000"/>
                <w:sz w:val="24"/>
                <w:szCs w:val="24"/>
                <w:lang w:eastAsia="ru-RU"/>
              </w:rPr>
              <w:t>Робототехнический комплект на базе VEX IQ</w:t>
            </w:r>
          </w:p>
        </w:tc>
      </w:tr>
      <w:tr w:rsidR="00152153" w:rsidRPr="00152153" w14:paraId="44E6007B" w14:textId="77777777" w:rsidTr="002422C8">
        <w:tc>
          <w:tcPr>
            <w:tcW w:w="692" w:type="dxa"/>
          </w:tcPr>
          <w:p w14:paraId="0D2E8EA8"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w:t>
            </w:r>
          </w:p>
        </w:tc>
        <w:tc>
          <w:tcPr>
            <w:tcW w:w="2315" w:type="dxa"/>
          </w:tcPr>
          <w:p w14:paraId="4E2383EB"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Возможности конструктора.</w:t>
            </w:r>
          </w:p>
        </w:tc>
        <w:tc>
          <w:tcPr>
            <w:tcW w:w="1713" w:type="dxa"/>
            <w:vAlign w:val="center"/>
          </w:tcPr>
          <w:p w14:paraId="4388B3C0" w14:textId="77777777" w:rsidR="00152153" w:rsidRPr="00152153" w:rsidRDefault="00152153" w:rsidP="00152153">
            <w:pPr>
              <w:spacing w:after="150"/>
              <w:jc w:val="center"/>
              <w:rPr>
                <w:rFonts w:ascii="Times New Roman" w:eastAsia="Times New Roman" w:hAnsi="Times New Roman" w:cs="Times New Roman"/>
                <w:color w:val="333333"/>
                <w:sz w:val="24"/>
                <w:szCs w:val="24"/>
                <w:lang w:val="en-US"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6E649D5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4F63070"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3ACF3F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D17CB7A"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1038B300" w14:textId="77777777" w:rsidTr="002422C8">
        <w:tc>
          <w:tcPr>
            <w:tcW w:w="692" w:type="dxa"/>
          </w:tcPr>
          <w:p w14:paraId="46AD3D95"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2315" w:type="dxa"/>
          </w:tcPr>
          <w:p w14:paraId="7F20613B"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Состав набора.</w:t>
            </w:r>
          </w:p>
        </w:tc>
        <w:tc>
          <w:tcPr>
            <w:tcW w:w="1713" w:type="dxa"/>
            <w:vAlign w:val="center"/>
          </w:tcPr>
          <w:p w14:paraId="183F080D" w14:textId="77777777" w:rsidR="00152153" w:rsidRPr="00152153" w:rsidRDefault="00152153" w:rsidP="00152153">
            <w:pPr>
              <w:spacing w:after="150"/>
              <w:jc w:val="center"/>
              <w:rPr>
                <w:rFonts w:ascii="Times New Roman" w:eastAsia="Times New Roman" w:hAnsi="Times New Roman" w:cs="Times New Roman"/>
                <w:color w:val="333333"/>
                <w:sz w:val="24"/>
                <w:szCs w:val="24"/>
                <w:lang w:val="en-US"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452498B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8027A1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212C29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24C0B6F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407D318" w14:textId="77777777" w:rsidTr="002422C8">
        <w:tc>
          <w:tcPr>
            <w:tcW w:w="692" w:type="dxa"/>
          </w:tcPr>
          <w:p w14:paraId="6A37BC1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3</w:t>
            </w:r>
          </w:p>
        </w:tc>
        <w:tc>
          <w:tcPr>
            <w:tcW w:w="2315" w:type="dxa"/>
          </w:tcPr>
          <w:p w14:paraId="7738E925"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Принципы конструирования.</w:t>
            </w:r>
          </w:p>
        </w:tc>
        <w:tc>
          <w:tcPr>
            <w:tcW w:w="1713" w:type="dxa"/>
            <w:vAlign w:val="center"/>
          </w:tcPr>
          <w:p w14:paraId="5D552242" w14:textId="77777777" w:rsidR="00152153" w:rsidRPr="00152153" w:rsidRDefault="00152153" w:rsidP="00152153">
            <w:pPr>
              <w:spacing w:after="150"/>
              <w:jc w:val="center"/>
              <w:rPr>
                <w:rFonts w:ascii="Times New Roman" w:eastAsia="Times New Roman" w:hAnsi="Times New Roman" w:cs="Times New Roman"/>
                <w:color w:val="333333"/>
                <w:sz w:val="24"/>
                <w:szCs w:val="24"/>
                <w:lang w:val="en-US"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2610148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1F0044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FE159C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033E31C4"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A329188" w14:textId="77777777" w:rsidTr="002422C8">
        <w:tc>
          <w:tcPr>
            <w:tcW w:w="692" w:type="dxa"/>
          </w:tcPr>
          <w:p w14:paraId="3B39FD9D"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2315" w:type="dxa"/>
          </w:tcPr>
          <w:p w14:paraId="3AC33BDB"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Устойчивость.</w:t>
            </w:r>
          </w:p>
        </w:tc>
        <w:tc>
          <w:tcPr>
            <w:tcW w:w="1713" w:type="dxa"/>
          </w:tcPr>
          <w:p w14:paraId="6EDC0437"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099AB30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ED2257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2EF4735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2F8B48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1BCCE0B" w14:textId="77777777" w:rsidTr="002422C8">
        <w:tc>
          <w:tcPr>
            <w:tcW w:w="692" w:type="dxa"/>
          </w:tcPr>
          <w:p w14:paraId="1105FD3A"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2315" w:type="dxa"/>
          </w:tcPr>
          <w:p w14:paraId="2DD06659"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Энергия.</w:t>
            </w:r>
          </w:p>
        </w:tc>
        <w:tc>
          <w:tcPr>
            <w:tcW w:w="1713" w:type="dxa"/>
          </w:tcPr>
          <w:p w14:paraId="2EF33ABA"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4420B59B"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35E3D273"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00D692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1D8711A6"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1F16BCC" w14:textId="77777777" w:rsidTr="002422C8">
        <w:tc>
          <w:tcPr>
            <w:tcW w:w="692" w:type="dxa"/>
          </w:tcPr>
          <w:p w14:paraId="2339611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6</w:t>
            </w:r>
          </w:p>
        </w:tc>
        <w:tc>
          <w:tcPr>
            <w:tcW w:w="2315" w:type="dxa"/>
          </w:tcPr>
          <w:p w14:paraId="6B4DF103"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proofErr w:type="spellStart"/>
            <w:r w:rsidRPr="00152153">
              <w:rPr>
                <w:rFonts w:ascii="Times New Roman" w:eastAsia="Times New Roman" w:hAnsi="Times New Roman" w:cs="Times New Roman"/>
                <w:sz w:val="24"/>
                <w:szCs w:val="24"/>
                <w:bdr w:val="none" w:sz="0" w:space="0" w:color="auto" w:frame="1"/>
                <w:lang w:eastAsia="ru-RU"/>
              </w:rPr>
              <w:t>Резиномотор</w:t>
            </w:r>
            <w:proofErr w:type="spellEnd"/>
            <w:r w:rsidRPr="00152153">
              <w:rPr>
                <w:rFonts w:ascii="Times New Roman" w:eastAsia="Times New Roman" w:hAnsi="Times New Roman" w:cs="Times New Roman"/>
                <w:sz w:val="24"/>
                <w:szCs w:val="24"/>
                <w:bdr w:val="none" w:sz="0" w:space="0" w:color="auto" w:frame="1"/>
                <w:lang w:eastAsia="ru-RU"/>
              </w:rPr>
              <w:t>.</w:t>
            </w:r>
          </w:p>
        </w:tc>
        <w:tc>
          <w:tcPr>
            <w:tcW w:w="1713" w:type="dxa"/>
          </w:tcPr>
          <w:p w14:paraId="2823FB80"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07741746"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BAD8DA2"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C1F31FB"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3CD3183"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127B7F1B" w14:textId="77777777" w:rsidTr="002422C8">
        <w:tc>
          <w:tcPr>
            <w:tcW w:w="692" w:type="dxa"/>
          </w:tcPr>
          <w:p w14:paraId="45C138AA"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7</w:t>
            </w:r>
          </w:p>
        </w:tc>
        <w:tc>
          <w:tcPr>
            <w:tcW w:w="2315" w:type="dxa"/>
          </w:tcPr>
          <w:p w14:paraId="20A7BD82"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Основной принцип механики.</w:t>
            </w:r>
          </w:p>
        </w:tc>
        <w:tc>
          <w:tcPr>
            <w:tcW w:w="1713" w:type="dxa"/>
          </w:tcPr>
          <w:p w14:paraId="5E1DDF58"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3B0E18D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6DCFE0D"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70B06C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D10A44A"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DCF01F0" w14:textId="77777777" w:rsidTr="002422C8">
        <w:tc>
          <w:tcPr>
            <w:tcW w:w="692" w:type="dxa"/>
          </w:tcPr>
          <w:p w14:paraId="26C7E895"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8</w:t>
            </w:r>
          </w:p>
        </w:tc>
        <w:tc>
          <w:tcPr>
            <w:tcW w:w="2315" w:type="dxa"/>
          </w:tcPr>
          <w:p w14:paraId="5E325154"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Топор из конструктора.</w:t>
            </w:r>
          </w:p>
        </w:tc>
        <w:tc>
          <w:tcPr>
            <w:tcW w:w="1713" w:type="dxa"/>
          </w:tcPr>
          <w:p w14:paraId="4B66DC01"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4413000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7F6164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26C202BB"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BEF7E58"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7FA2A2B" w14:textId="77777777" w:rsidTr="002422C8">
        <w:tc>
          <w:tcPr>
            <w:tcW w:w="692" w:type="dxa"/>
          </w:tcPr>
          <w:p w14:paraId="798A135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9</w:t>
            </w:r>
          </w:p>
        </w:tc>
        <w:tc>
          <w:tcPr>
            <w:tcW w:w="2315" w:type="dxa"/>
          </w:tcPr>
          <w:p w14:paraId="41154241"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Рычаги.</w:t>
            </w:r>
          </w:p>
        </w:tc>
        <w:tc>
          <w:tcPr>
            <w:tcW w:w="1713" w:type="dxa"/>
          </w:tcPr>
          <w:p w14:paraId="679B9A71"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5780D14B"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3EA07D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443B4B3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1C0AEAE"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CEC0E66" w14:textId="77777777" w:rsidTr="002422C8">
        <w:tc>
          <w:tcPr>
            <w:tcW w:w="692" w:type="dxa"/>
          </w:tcPr>
          <w:p w14:paraId="63308F1B"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10</w:t>
            </w:r>
          </w:p>
        </w:tc>
        <w:tc>
          <w:tcPr>
            <w:tcW w:w="2315" w:type="dxa"/>
          </w:tcPr>
          <w:p w14:paraId="58EEF6B1"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Какие бывают рычаги.</w:t>
            </w:r>
          </w:p>
        </w:tc>
        <w:tc>
          <w:tcPr>
            <w:tcW w:w="1713" w:type="dxa"/>
          </w:tcPr>
          <w:p w14:paraId="627AD61D"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1D75135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F74C82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2E2F533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8973C2A"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370F4F78" w14:textId="77777777" w:rsidTr="002422C8">
        <w:tc>
          <w:tcPr>
            <w:tcW w:w="692" w:type="dxa"/>
          </w:tcPr>
          <w:p w14:paraId="56F10B30"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11</w:t>
            </w:r>
          </w:p>
        </w:tc>
        <w:tc>
          <w:tcPr>
            <w:tcW w:w="2315" w:type="dxa"/>
          </w:tcPr>
          <w:p w14:paraId="784709C0"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Зубчатые передачи.</w:t>
            </w:r>
          </w:p>
        </w:tc>
        <w:tc>
          <w:tcPr>
            <w:tcW w:w="1713" w:type="dxa"/>
          </w:tcPr>
          <w:p w14:paraId="584DF85E"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423E2476"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5099570"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3BB6C9F9"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E6F189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C4B0D07" w14:textId="77777777" w:rsidTr="002422C8">
        <w:tc>
          <w:tcPr>
            <w:tcW w:w="692" w:type="dxa"/>
          </w:tcPr>
          <w:p w14:paraId="616876B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12</w:t>
            </w:r>
          </w:p>
        </w:tc>
        <w:tc>
          <w:tcPr>
            <w:tcW w:w="2315" w:type="dxa"/>
          </w:tcPr>
          <w:p w14:paraId="7FA07A83"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Комбинации зубчатых передач.</w:t>
            </w:r>
          </w:p>
        </w:tc>
        <w:tc>
          <w:tcPr>
            <w:tcW w:w="1713" w:type="dxa"/>
          </w:tcPr>
          <w:p w14:paraId="4A8900D4"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04F1ADF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6ACAF1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69C683B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FB8B6D5"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3408B1C" w14:textId="77777777" w:rsidTr="002422C8">
        <w:tc>
          <w:tcPr>
            <w:tcW w:w="692" w:type="dxa"/>
          </w:tcPr>
          <w:p w14:paraId="163FA4EE"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13</w:t>
            </w:r>
          </w:p>
        </w:tc>
        <w:tc>
          <w:tcPr>
            <w:tcW w:w="2315" w:type="dxa"/>
          </w:tcPr>
          <w:p w14:paraId="22A6FAC8"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Мультиплексор для запуска волчка.</w:t>
            </w:r>
          </w:p>
        </w:tc>
        <w:tc>
          <w:tcPr>
            <w:tcW w:w="1713" w:type="dxa"/>
          </w:tcPr>
          <w:p w14:paraId="7AEF8698"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520B8169"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E706D4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A1D890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A1F710B"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08541BD" w14:textId="77777777" w:rsidTr="002422C8">
        <w:tc>
          <w:tcPr>
            <w:tcW w:w="692" w:type="dxa"/>
          </w:tcPr>
          <w:p w14:paraId="3E25A26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14</w:t>
            </w:r>
          </w:p>
        </w:tc>
        <w:tc>
          <w:tcPr>
            <w:tcW w:w="2315" w:type="dxa"/>
          </w:tcPr>
          <w:p w14:paraId="44D39B69"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Ременные передачи.</w:t>
            </w:r>
          </w:p>
        </w:tc>
        <w:tc>
          <w:tcPr>
            <w:tcW w:w="1713" w:type="dxa"/>
          </w:tcPr>
          <w:p w14:paraId="04FDF71F"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1DFE09E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35CF7C4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3DF659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C493BBA"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5E542A57" w14:textId="77777777" w:rsidTr="002422C8">
        <w:tc>
          <w:tcPr>
            <w:tcW w:w="692" w:type="dxa"/>
          </w:tcPr>
          <w:p w14:paraId="1337AA1B"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15</w:t>
            </w:r>
          </w:p>
        </w:tc>
        <w:tc>
          <w:tcPr>
            <w:tcW w:w="2315" w:type="dxa"/>
          </w:tcPr>
          <w:p w14:paraId="59859B5C"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Цепные передачи.</w:t>
            </w:r>
          </w:p>
        </w:tc>
        <w:tc>
          <w:tcPr>
            <w:tcW w:w="1713" w:type="dxa"/>
          </w:tcPr>
          <w:p w14:paraId="75A5FDAF"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7C02224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8E8DEDE"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8BAE0F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4551003"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67EEC5D" w14:textId="77777777" w:rsidTr="002422C8">
        <w:tc>
          <w:tcPr>
            <w:tcW w:w="692" w:type="dxa"/>
          </w:tcPr>
          <w:p w14:paraId="5DE930FB"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16</w:t>
            </w:r>
          </w:p>
        </w:tc>
        <w:tc>
          <w:tcPr>
            <w:tcW w:w="2315" w:type="dxa"/>
          </w:tcPr>
          <w:p w14:paraId="5609042B"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bdr w:val="none" w:sz="0" w:space="0" w:color="auto" w:frame="1"/>
                <w:lang w:eastAsia="ru-RU"/>
              </w:rPr>
            </w:pPr>
            <w:r w:rsidRPr="00152153">
              <w:rPr>
                <w:rFonts w:ascii="Times New Roman" w:eastAsia="Times New Roman" w:hAnsi="Times New Roman" w:cs="Times New Roman"/>
                <w:sz w:val="24"/>
                <w:szCs w:val="24"/>
                <w:bdr w:val="none" w:sz="0" w:space="0" w:color="auto" w:frame="1"/>
                <w:lang w:eastAsia="ru-RU"/>
              </w:rPr>
              <w:t>Сборка и улучшение тележки.</w:t>
            </w:r>
          </w:p>
        </w:tc>
        <w:tc>
          <w:tcPr>
            <w:tcW w:w="1713" w:type="dxa"/>
          </w:tcPr>
          <w:p w14:paraId="32F1D08B"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01DA460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DBE4D9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8B3972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1CB9FF2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184DBD51" w14:textId="77777777" w:rsidTr="002422C8">
        <w:tc>
          <w:tcPr>
            <w:tcW w:w="692" w:type="dxa"/>
          </w:tcPr>
          <w:p w14:paraId="6E3E7A28"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17</w:t>
            </w:r>
          </w:p>
        </w:tc>
        <w:tc>
          <w:tcPr>
            <w:tcW w:w="2315" w:type="dxa"/>
          </w:tcPr>
          <w:p w14:paraId="6DE15095"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Первичная настройка робота</w:t>
            </w:r>
            <w:r w:rsidRPr="00152153">
              <w:rPr>
                <w:rFonts w:ascii="Times New Roman" w:eastAsia="Times New Roman" w:hAnsi="Times New Roman" w:cs="Times New Roman"/>
                <w:sz w:val="24"/>
                <w:szCs w:val="24"/>
                <w:lang w:eastAsia="ru-RU"/>
              </w:rPr>
              <w:t>.</w:t>
            </w:r>
          </w:p>
        </w:tc>
        <w:tc>
          <w:tcPr>
            <w:tcW w:w="1713" w:type="dxa"/>
          </w:tcPr>
          <w:p w14:paraId="77DD4E4D"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0011C8A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54B58B4"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696C76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116CDC5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B3972F4" w14:textId="77777777" w:rsidTr="002422C8">
        <w:tc>
          <w:tcPr>
            <w:tcW w:w="692" w:type="dxa"/>
          </w:tcPr>
          <w:p w14:paraId="79647961"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18</w:t>
            </w:r>
          </w:p>
        </w:tc>
        <w:tc>
          <w:tcPr>
            <w:tcW w:w="2315" w:type="dxa"/>
          </w:tcPr>
          <w:p w14:paraId="1E917DD8"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lang w:eastAsia="ru-RU"/>
              </w:rPr>
              <w:t>П</w:t>
            </w:r>
            <w:r w:rsidRPr="00152153">
              <w:rPr>
                <w:rFonts w:ascii="Times New Roman" w:eastAsia="Times New Roman" w:hAnsi="Times New Roman" w:cs="Times New Roman"/>
                <w:sz w:val="24"/>
                <w:szCs w:val="24"/>
                <w:bdr w:val="none" w:sz="0" w:space="0" w:color="auto" w:frame="1"/>
                <w:lang w:eastAsia="ru-RU"/>
              </w:rPr>
              <w:t xml:space="preserve">ервая программа в </w:t>
            </w:r>
            <w:proofErr w:type="spellStart"/>
            <w:r w:rsidRPr="00152153">
              <w:rPr>
                <w:rFonts w:ascii="Times New Roman" w:eastAsia="Times New Roman" w:hAnsi="Times New Roman" w:cs="Times New Roman"/>
                <w:sz w:val="24"/>
                <w:szCs w:val="24"/>
                <w:bdr w:val="none" w:sz="0" w:space="0" w:color="auto" w:frame="1"/>
                <w:lang w:eastAsia="ru-RU"/>
              </w:rPr>
              <w:t>RobotC</w:t>
            </w:r>
            <w:proofErr w:type="spellEnd"/>
            <w:r w:rsidRPr="00152153">
              <w:rPr>
                <w:rFonts w:ascii="Times New Roman" w:eastAsia="Times New Roman" w:hAnsi="Times New Roman" w:cs="Times New Roman"/>
                <w:sz w:val="24"/>
                <w:szCs w:val="24"/>
                <w:lang w:eastAsia="ru-RU"/>
              </w:rPr>
              <w:t>.</w:t>
            </w:r>
          </w:p>
        </w:tc>
        <w:tc>
          <w:tcPr>
            <w:tcW w:w="1713" w:type="dxa"/>
          </w:tcPr>
          <w:p w14:paraId="4E9587D5"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eastAsia="ru-RU"/>
              </w:rPr>
              <w:t>3</w:t>
            </w:r>
          </w:p>
        </w:tc>
        <w:tc>
          <w:tcPr>
            <w:tcW w:w="1245" w:type="dxa"/>
          </w:tcPr>
          <w:p w14:paraId="5988D15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0D3E413"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BE1953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825BFB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F9002F4" w14:textId="77777777" w:rsidTr="002422C8">
        <w:tc>
          <w:tcPr>
            <w:tcW w:w="692" w:type="dxa"/>
          </w:tcPr>
          <w:p w14:paraId="35FBC472"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19</w:t>
            </w:r>
          </w:p>
        </w:tc>
        <w:tc>
          <w:tcPr>
            <w:tcW w:w="2315" w:type="dxa"/>
          </w:tcPr>
          <w:p w14:paraId="16AC2009"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Передний, задний или полный привод?</w:t>
            </w:r>
          </w:p>
        </w:tc>
        <w:tc>
          <w:tcPr>
            <w:tcW w:w="1713" w:type="dxa"/>
          </w:tcPr>
          <w:p w14:paraId="6455ABD8"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45AE6E9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FD63B2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68A810E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129D1735"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29ED1B6" w14:textId="77777777" w:rsidTr="002422C8">
        <w:tc>
          <w:tcPr>
            <w:tcW w:w="692" w:type="dxa"/>
          </w:tcPr>
          <w:p w14:paraId="42CE150B"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20</w:t>
            </w:r>
          </w:p>
        </w:tc>
        <w:tc>
          <w:tcPr>
            <w:tcW w:w="2315" w:type="dxa"/>
          </w:tcPr>
          <w:p w14:paraId="770A2EFE"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Программирование робота в простом лабиринте</w:t>
            </w:r>
            <w:r w:rsidRPr="00152153">
              <w:rPr>
                <w:rFonts w:ascii="Times New Roman" w:eastAsia="Times New Roman" w:hAnsi="Times New Roman" w:cs="Times New Roman"/>
                <w:sz w:val="24"/>
                <w:szCs w:val="24"/>
                <w:lang w:eastAsia="ru-RU"/>
              </w:rPr>
              <w:t>.</w:t>
            </w:r>
          </w:p>
        </w:tc>
        <w:tc>
          <w:tcPr>
            <w:tcW w:w="1713" w:type="dxa"/>
          </w:tcPr>
          <w:p w14:paraId="5CB9CAF8"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eastAsia="ru-RU"/>
              </w:rPr>
              <w:t>3</w:t>
            </w:r>
          </w:p>
        </w:tc>
        <w:tc>
          <w:tcPr>
            <w:tcW w:w="1245" w:type="dxa"/>
          </w:tcPr>
          <w:p w14:paraId="5EAC804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AC325F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4B94A20A"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201938A5"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FCFA7D7" w14:textId="77777777" w:rsidTr="002422C8">
        <w:tc>
          <w:tcPr>
            <w:tcW w:w="692" w:type="dxa"/>
          </w:tcPr>
          <w:p w14:paraId="21DFD656"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21</w:t>
            </w:r>
          </w:p>
        </w:tc>
        <w:tc>
          <w:tcPr>
            <w:tcW w:w="2315" w:type="dxa"/>
          </w:tcPr>
          <w:p w14:paraId="232E62F5"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shd w:val="clear" w:color="auto" w:fill="EEEEEE"/>
                <w:lang w:eastAsia="ru-RU"/>
              </w:rPr>
              <w:t xml:space="preserve">Циклы в </w:t>
            </w:r>
            <w:proofErr w:type="spellStart"/>
            <w:r w:rsidRPr="00152153">
              <w:rPr>
                <w:rFonts w:ascii="Times New Roman" w:eastAsia="Times New Roman" w:hAnsi="Times New Roman" w:cs="Times New Roman"/>
                <w:sz w:val="24"/>
                <w:szCs w:val="24"/>
                <w:bdr w:val="none" w:sz="0" w:space="0" w:color="auto" w:frame="1"/>
                <w:shd w:val="clear" w:color="auto" w:fill="EEEEEE"/>
                <w:lang w:eastAsia="ru-RU"/>
              </w:rPr>
              <w:t>RobotC</w:t>
            </w:r>
            <w:proofErr w:type="spellEnd"/>
            <w:r w:rsidRPr="00152153">
              <w:rPr>
                <w:rFonts w:ascii="Times New Roman" w:eastAsia="Times New Roman" w:hAnsi="Times New Roman" w:cs="Times New Roman"/>
                <w:sz w:val="24"/>
                <w:szCs w:val="24"/>
                <w:lang w:eastAsia="ru-RU"/>
              </w:rPr>
              <w:t>.</w:t>
            </w:r>
          </w:p>
        </w:tc>
        <w:tc>
          <w:tcPr>
            <w:tcW w:w="1713" w:type="dxa"/>
          </w:tcPr>
          <w:p w14:paraId="459726F2"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52BDF8D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D01262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021874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14F71DA"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D479C78" w14:textId="77777777" w:rsidTr="002422C8">
        <w:tc>
          <w:tcPr>
            <w:tcW w:w="692" w:type="dxa"/>
          </w:tcPr>
          <w:p w14:paraId="2C66AF75"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22</w:t>
            </w:r>
          </w:p>
        </w:tc>
        <w:tc>
          <w:tcPr>
            <w:tcW w:w="2315" w:type="dxa"/>
          </w:tcPr>
          <w:p w14:paraId="7A65F8DC"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 xml:space="preserve">Ветвления в </w:t>
            </w:r>
            <w:proofErr w:type="spellStart"/>
            <w:r w:rsidRPr="00152153">
              <w:rPr>
                <w:rFonts w:ascii="Times New Roman" w:eastAsia="Times New Roman" w:hAnsi="Times New Roman" w:cs="Times New Roman"/>
                <w:sz w:val="24"/>
                <w:szCs w:val="24"/>
                <w:bdr w:val="none" w:sz="0" w:space="0" w:color="auto" w:frame="1"/>
                <w:lang w:eastAsia="ru-RU"/>
              </w:rPr>
              <w:t>RobotC</w:t>
            </w:r>
            <w:proofErr w:type="spellEnd"/>
            <w:r w:rsidRPr="00152153">
              <w:rPr>
                <w:rFonts w:ascii="Times New Roman" w:eastAsia="Times New Roman" w:hAnsi="Times New Roman" w:cs="Times New Roman"/>
                <w:sz w:val="24"/>
                <w:szCs w:val="24"/>
                <w:lang w:eastAsia="ru-RU"/>
              </w:rPr>
              <w:t>.</w:t>
            </w:r>
          </w:p>
        </w:tc>
        <w:tc>
          <w:tcPr>
            <w:tcW w:w="1713" w:type="dxa"/>
          </w:tcPr>
          <w:p w14:paraId="35091C90"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399997E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4655FB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015F7C6"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5CF504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C5F909B" w14:textId="77777777" w:rsidTr="002422C8">
        <w:tc>
          <w:tcPr>
            <w:tcW w:w="692" w:type="dxa"/>
          </w:tcPr>
          <w:p w14:paraId="2F4A77FE"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lastRenderedPageBreak/>
              <w:t>23</w:t>
            </w:r>
          </w:p>
        </w:tc>
        <w:tc>
          <w:tcPr>
            <w:tcW w:w="2315" w:type="dxa"/>
          </w:tcPr>
          <w:p w14:paraId="56EA214A"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Простейшее управление роботом с пульта</w:t>
            </w:r>
            <w:r w:rsidRPr="00152153">
              <w:rPr>
                <w:rFonts w:ascii="Times New Roman" w:eastAsia="Times New Roman" w:hAnsi="Times New Roman" w:cs="Times New Roman"/>
                <w:sz w:val="24"/>
                <w:szCs w:val="24"/>
                <w:lang w:eastAsia="ru-RU"/>
              </w:rPr>
              <w:t>.</w:t>
            </w:r>
          </w:p>
        </w:tc>
        <w:tc>
          <w:tcPr>
            <w:tcW w:w="1713" w:type="dxa"/>
          </w:tcPr>
          <w:p w14:paraId="6F0C01CD"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3AAE013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071A2F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62861E4B"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E451C68"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F68D723" w14:textId="77777777" w:rsidTr="002422C8">
        <w:tc>
          <w:tcPr>
            <w:tcW w:w="692" w:type="dxa"/>
          </w:tcPr>
          <w:p w14:paraId="093B6773"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24</w:t>
            </w:r>
          </w:p>
        </w:tc>
        <w:tc>
          <w:tcPr>
            <w:tcW w:w="2315" w:type="dxa"/>
          </w:tcPr>
          <w:p w14:paraId="46FC51C9"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 xml:space="preserve">Программирование роботов и двоичное кодирование. </w:t>
            </w:r>
            <w:proofErr w:type="spellStart"/>
            <w:r w:rsidRPr="00152153">
              <w:rPr>
                <w:rFonts w:ascii="Times New Roman" w:eastAsia="Times New Roman" w:hAnsi="Times New Roman" w:cs="Times New Roman"/>
                <w:sz w:val="24"/>
                <w:szCs w:val="24"/>
                <w:bdr w:val="none" w:sz="0" w:space="0" w:color="auto" w:frame="1"/>
                <w:lang w:eastAsia="ru-RU"/>
              </w:rPr>
              <w:t>Switch</w:t>
            </w:r>
            <w:proofErr w:type="spellEnd"/>
            <w:r w:rsidRPr="00152153">
              <w:rPr>
                <w:rFonts w:ascii="Times New Roman" w:eastAsia="Times New Roman" w:hAnsi="Times New Roman" w:cs="Times New Roman"/>
                <w:sz w:val="24"/>
                <w:szCs w:val="24"/>
                <w:bdr w:val="none" w:sz="0" w:space="0" w:color="auto" w:frame="1"/>
                <w:lang w:eastAsia="ru-RU"/>
              </w:rPr>
              <w:t xml:space="preserve">-Case в </w:t>
            </w:r>
            <w:proofErr w:type="spellStart"/>
            <w:r w:rsidRPr="00152153">
              <w:rPr>
                <w:rFonts w:ascii="Times New Roman" w:eastAsia="Times New Roman" w:hAnsi="Times New Roman" w:cs="Times New Roman"/>
                <w:sz w:val="24"/>
                <w:szCs w:val="24"/>
                <w:bdr w:val="none" w:sz="0" w:space="0" w:color="auto" w:frame="1"/>
                <w:lang w:eastAsia="ru-RU"/>
              </w:rPr>
              <w:t>RobotC</w:t>
            </w:r>
            <w:proofErr w:type="spellEnd"/>
            <w:r w:rsidRPr="00152153">
              <w:rPr>
                <w:rFonts w:ascii="Times New Roman" w:eastAsia="Times New Roman" w:hAnsi="Times New Roman" w:cs="Times New Roman"/>
                <w:sz w:val="24"/>
                <w:szCs w:val="24"/>
                <w:lang w:eastAsia="ru-RU"/>
              </w:rPr>
              <w:t>.</w:t>
            </w:r>
          </w:p>
        </w:tc>
        <w:tc>
          <w:tcPr>
            <w:tcW w:w="1713" w:type="dxa"/>
          </w:tcPr>
          <w:p w14:paraId="58DA6FE6"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4F03A94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A815FF5"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304B1412"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B4DB6C1"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5F3A5BE1" w14:textId="77777777" w:rsidTr="002422C8">
        <w:tc>
          <w:tcPr>
            <w:tcW w:w="692" w:type="dxa"/>
          </w:tcPr>
          <w:p w14:paraId="74124F6D"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25</w:t>
            </w:r>
          </w:p>
        </w:tc>
        <w:tc>
          <w:tcPr>
            <w:tcW w:w="2315" w:type="dxa"/>
          </w:tcPr>
          <w:p w14:paraId="7D7DF038"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Использование функций при программировании роботов</w:t>
            </w:r>
            <w:r w:rsidRPr="00152153">
              <w:rPr>
                <w:rFonts w:ascii="Times New Roman" w:eastAsia="Times New Roman" w:hAnsi="Times New Roman" w:cs="Times New Roman"/>
                <w:sz w:val="24"/>
                <w:szCs w:val="24"/>
                <w:lang w:eastAsia="ru-RU"/>
              </w:rPr>
              <w:t>.</w:t>
            </w:r>
          </w:p>
        </w:tc>
        <w:tc>
          <w:tcPr>
            <w:tcW w:w="1713" w:type="dxa"/>
          </w:tcPr>
          <w:p w14:paraId="63759CA3"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val="en-US" w:eastAsia="ru-RU"/>
              </w:rPr>
              <w:t>1</w:t>
            </w:r>
          </w:p>
        </w:tc>
        <w:tc>
          <w:tcPr>
            <w:tcW w:w="1245" w:type="dxa"/>
          </w:tcPr>
          <w:p w14:paraId="320702A4"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1FD16D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562C21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8BE150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2FA753B3" w14:textId="77777777" w:rsidTr="002422C8">
        <w:tc>
          <w:tcPr>
            <w:tcW w:w="692" w:type="dxa"/>
          </w:tcPr>
          <w:p w14:paraId="5CE39D81"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26</w:t>
            </w:r>
          </w:p>
        </w:tc>
        <w:tc>
          <w:tcPr>
            <w:tcW w:w="2315" w:type="dxa"/>
          </w:tcPr>
          <w:p w14:paraId="231E44BE" w14:textId="77777777" w:rsidR="00152153" w:rsidRPr="00152153" w:rsidRDefault="00152153" w:rsidP="00152153">
            <w:pPr>
              <w:shd w:val="clear" w:color="auto" w:fill="FFFFFF"/>
              <w:ind w:left="105"/>
              <w:textAlignment w:val="baseline"/>
              <w:rPr>
                <w:rFonts w:ascii="Times New Roman" w:eastAsia="Times New Roman" w:hAnsi="Times New Roman" w:cs="Times New Roman"/>
                <w:sz w:val="24"/>
                <w:szCs w:val="24"/>
                <w:lang w:eastAsia="ru-RU"/>
              </w:rPr>
            </w:pPr>
            <w:r w:rsidRPr="00152153">
              <w:rPr>
                <w:rFonts w:ascii="Times New Roman" w:eastAsia="Times New Roman" w:hAnsi="Times New Roman" w:cs="Times New Roman"/>
                <w:sz w:val="24"/>
                <w:szCs w:val="24"/>
                <w:bdr w:val="none" w:sz="0" w:space="0" w:color="auto" w:frame="1"/>
                <w:lang w:eastAsia="ru-RU"/>
              </w:rPr>
              <w:t>Программирование пульта управления роботом на основе линейной функции</w:t>
            </w:r>
            <w:r w:rsidRPr="00152153">
              <w:rPr>
                <w:rFonts w:ascii="Times New Roman" w:eastAsia="Times New Roman" w:hAnsi="Times New Roman" w:cs="Times New Roman"/>
                <w:sz w:val="24"/>
                <w:szCs w:val="24"/>
                <w:lang w:eastAsia="ru-RU"/>
              </w:rPr>
              <w:t>.</w:t>
            </w:r>
          </w:p>
        </w:tc>
        <w:tc>
          <w:tcPr>
            <w:tcW w:w="1713" w:type="dxa"/>
          </w:tcPr>
          <w:p w14:paraId="5B3FEF8F" w14:textId="77777777" w:rsidR="00152153" w:rsidRPr="00152153" w:rsidRDefault="00152153" w:rsidP="00152153">
            <w:pPr>
              <w:jc w:val="center"/>
              <w:rPr>
                <w:rFonts w:ascii="Times New Roman" w:eastAsia="Times New Roman" w:hAnsi="Times New Roman" w:cs="Times New Roman"/>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3ED6262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3883756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263B96D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717305D"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3BC3DD73" w14:textId="77777777" w:rsidTr="002422C8">
        <w:tc>
          <w:tcPr>
            <w:tcW w:w="9571" w:type="dxa"/>
            <w:gridSpan w:val="7"/>
          </w:tcPr>
          <w:p w14:paraId="4142D3CB" w14:textId="77777777" w:rsidR="00152153" w:rsidRPr="00152153" w:rsidRDefault="00152153" w:rsidP="00152153">
            <w:pPr>
              <w:jc w:val="center"/>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Конструктор программируемых моделей инженерных систем</w:t>
            </w:r>
          </w:p>
        </w:tc>
      </w:tr>
      <w:tr w:rsidR="00152153" w:rsidRPr="00152153" w14:paraId="764C85B0" w14:textId="77777777" w:rsidTr="002422C8">
        <w:tc>
          <w:tcPr>
            <w:tcW w:w="692" w:type="dxa"/>
          </w:tcPr>
          <w:p w14:paraId="6413624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w:t>
            </w:r>
          </w:p>
        </w:tc>
        <w:tc>
          <w:tcPr>
            <w:tcW w:w="2315" w:type="dxa"/>
          </w:tcPr>
          <w:p w14:paraId="56AE7EBB"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Лабораторная работа № 1 Светодиод</w:t>
            </w:r>
          </w:p>
        </w:tc>
        <w:tc>
          <w:tcPr>
            <w:tcW w:w="1713" w:type="dxa"/>
            <w:vAlign w:val="center"/>
          </w:tcPr>
          <w:p w14:paraId="7F40C191"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w:t>
            </w:r>
          </w:p>
        </w:tc>
        <w:tc>
          <w:tcPr>
            <w:tcW w:w="1245" w:type="dxa"/>
          </w:tcPr>
          <w:p w14:paraId="724EDE9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6BF58D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5C043A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BEFB701"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152A6669" w14:textId="77777777" w:rsidTr="002422C8">
        <w:tc>
          <w:tcPr>
            <w:tcW w:w="692" w:type="dxa"/>
          </w:tcPr>
          <w:p w14:paraId="70B1B97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2315" w:type="dxa"/>
          </w:tcPr>
          <w:p w14:paraId="6D24958B"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Лабораторная работа № 2 Управляемый «</w:t>
            </w:r>
            <w:proofErr w:type="spellStart"/>
            <w:r w:rsidRPr="00152153">
              <w:rPr>
                <w:rFonts w:ascii="Times New Roman" w:eastAsia="Times New Roman" w:hAnsi="Times New Roman" w:cs="Times New Roman"/>
                <w:color w:val="000000"/>
                <w:sz w:val="24"/>
                <w:szCs w:val="24"/>
                <w:lang w:eastAsia="ru-RU"/>
              </w:rPr>
              <w:t>программно</w:t>
            </w:r>
            <w:proofErr w:type="spellEnd"/>
            <w:r w:rsidRPr="00152153">
              <w:rPr>
                <w:rFonts w:ascii="Times New Roman" w:eastAsia="Times New Roman" w:hAnsi="Times New Roman" w:cs="Times New Roman"/>
                <w:color w:val="000000"/>
                <w:sz w:val="24"/>
                <w:szCs w:val="24"/>
                <w:lang w:eastAsia="ru-RU"/>
              </w:rPr>
              <w:t xml:space="preserve">» </w:t>
            </w:r>
          </w:p>
        </w:tc>
        <w:tc>
          <w:tcPr>
            <w:tcW w:w="1713" w:type="dxa"/>
            <w:vAlign w:val="center"/>
          </w:tcPr>
          <w:p w14:paraId="2F89DFD2"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575C4B89"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ACAB53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D96CEC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D87934B"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520F826" w14:textId="77777777" w:rsidTr="002422C8">
        <w:tc>
          <w:tcPr>
            <w:tcW w:w="692" w:type="dxa"/>
          </w:tcPr>
          <w:p w14:paraId="16A78C8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3</w:t>
            </w:r>
          </w:p>
        </w:tc>
        <w:tc>
          <w:tcPr>
            <w:tcW w:w="2315" w:type="dxa"/>
          </w:tcPr>
          <w:p w14:paraId="34C714B3"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3 Управляемый вручную светодиод </w:t>
            </w:r>
          </w:p>
        </w:tc>
        <w:tc>
          <w:tcPr>
            <w:tcW w:w="1713" w:type="dxa"/>
            <w:vAlign w:val="center"/>
          </w:tcPr>
          <w:p w14:paraId="5471E1F4"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2</w:t>
            </w:r>
          </w:p>
        </w:tc>
        <w:tc>
          <w:tcPr>
            <w:tcW w:w="1245" w:type="dxa"/>
          </w:tcPr>
          <w:p w14:paraId="2FF6400F"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150440F1"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F3C079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1CFBDB83"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2521CEF" w14:textId="77777777" w:rsidTr="002422C8">
        <w:tc>
          <w:tcPr>
            <w:tcW w:w="692" w:type="dxa"/>
          </w:tcPr>
          <w:p w14:paraId="5CDC8F30"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4</w:t>
            </w:r>
          </w:p>
        </w:tc>
        <w:tc>
          <w:tcPr>
            <w:tcW w:w="2315" w:type="dxa"/>
          </w:tcPr>
          <w:p w14:paraId="146E05EC"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4.1 </w:t>
            </w:r>
            <w:proofErr w:type="spellStart"/>
            <w:r w:rsidRPr="00152153">
              <w:rPr>
                <w:rFonts w:ascii="Times New Roman" w:eastAsia="Times New Roman" w:hAnsi="Times New Roman" w:cs="Times New Roman"/>
                <w:color w:val="000000"/>
                <w:sz w:val="24"/>
                <w:szCs w:val="24"/>
                <w:lang w:eastAsia="ru-RU"/>
              </w:rPr>
              <w:t>Пьезодинамик</w:t>
            </w:r>
            <w:proofErr w:type="spellEnd"/>
            <w:r w:rsidRPr="00152153">
              <w:rPr>
                <w:rFonts w:ascii="Times New Roman" w:eastAsia="Times New Roman" w:hAnsi="Times New Roman" w:cs="Times New Roman"/>
                <w:color w:val="000000"/>
                <w:sz w:val="24"/>
                <w:szCs w:val="24"/>
                <w:lang w:eastAsia="ru-RU"/>
              </w:rPr>
              <w:t xml:space="preserve"> </w:t>
            </w:r>
          </w:p>
        </w:tc>
        <w:tc>
          <w:tcPr>
            <w:tcW w:w="1713" w:type="dxa"/>
            <w:vAlign w:val="center"/>
          </w:tcPr>
          <w:p w14:paraId="5BE5EE4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1EF2CE7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3E79FA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47E5474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1ED2931"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CD19C5C" w14:textId="77777777" w:rsidTr="002422C8">
        <w:tc>
          <w:tcPr>
            <w:tcW w:w="692" w:type="dxa"/>
          </w:tcPr>
          <w:p w14:paraId="632CD863"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2315" w:type="dxa"/>
          </w:tcPr>
          <w:p w14:paraId="4A762674"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4.2 Управляемый </w:t>
            </w:r>
            <w:proofErr w:type="spellStart"/>
            <w:r w:rsidRPr="00152153">
              <w:rPr>
                <w:rFonts w:ascii="Times New Roman" w:eastAsia="Times New Roman" w:hAnsi="Times New Roman" w:cs="Times New Roman"/>
                <w:color w:val="000000"/>
                <w:sz w:val="24"/>
                <w:szCs w:val="24"/>
                <w:lang w:eastAsia="ru-RU"/>
              </w:rPr>
              <w:t>пьезодинамик</w:t>
            </w:r>
            <w:proofErr w:type="spellEnd"/>
            <w:r w:rsidRPr="00152153">
              <w:rPr>
                <w:rFonts w:ascii="Times New Roman" w:eastAsia="Times New Roman" w:hAnsi="Times New Roman" w:cs="Times New Roman"/>
                <w:color w:val="000000"/>
                <w:sz w:val="24"/>
                <w:szCs w:val="24"/>
                <w:lang w:eastAsia="ru-RU"/>
              </w:rPr>
              <w:t xml:space="preserve"> </w:t>
            </w:r>
          </w:p>
        </w:tc>
        <w:tc>
          <w:tcPr>
            <w:tcW w:w="1713" w:type="dxa"/>
            <w:vAlign w:val="center"/>
          </w:tcPr>
          <w:p w14:paraId="31AE1DD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7FBB719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55014EF9"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2E3F8B6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6D32224"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64962DD" w14:textId="77777777" w:rsidTr="002422C8">
        <w:tc>
          <w:tcPr>
            <w:tcW w:w="692" w:type="dxa"/>
          </w:tcPr>
          <w:p w14:paraId="10687B1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6</w:t>
            </w:r>
          </w:p>
        </w:tc>
        <w:tc>
          <w:tcPr>
            <w:tcW w:w="2315" w:type="dxa"/>
          </w:tcPr>
          <w:p w14:paraId="1347235C"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5 Фоторезистор </w:t>
            </w:r>
          </w:p>
        </w:tc>
        <w:tc>
          <w:tcPr>
            <w:tcW w:w="1713" w:type="dxa"/>
            <w:vAlign w:val="center"/>
          </w:tcPr>
          <w:p w14:paraId="2B243985"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27BF668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4CD2042"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C5B6E4C"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AA35038"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C282BF6" w14:textId="77777777" w:rsidTr="002422C8">
        <w:tc>
          <w:tcPr>
            <w:tcW w:w="692" w:type="dxa"/>
          </w:tcPr>
          <w:p w14:paraId="08628F0E"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7</w:t>
            </w:r>
          </w:p>
        </w:tc>
        <w:tc>
          <w:tcPr>
            <w:tcW w:w="2315" w:type="dxa"/>
          </w:tcPr>
          <w:p w14:paraId="4816CC99"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6 Кнопка </w:t>
            </w:r>
          </w:p>
        </w:tc>
        <w:tc>
          <w:tcPr>
            <w:tcW w:w="1713" w:type="dxa"/>
            <w:vAlign w:val="center"/>
          </w:tcPr>
          <w:p w14:paraId="2DB3F27C"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6B6A3DE9"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5D5FCB1"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D4C059D"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88046C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338267A3" w14:textId="77777777" w:rsidTr="002422C8">
        <w:tc>
          <w:tcPr>
            <w:tcW w:w="692" w:type="dxa"/>
          </w:tcPr>
          <w:p w14:paraId="2C2B7D3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8</w:t>
            </w:r>
          </w:p>
        </w:tc>
        <w:tc>
          <w:tcPr>
            <w:tcW w:w="2315" w:type="dxa"/>
          </w:tcPr>
          <w:p w14:paraId="1B709D8D"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Лабораторная работа № 7 Термистор</w:t>
            </w:r>
          </w:p>
        </w:tc>
        <w:tc>
          <w:tcPr>
            <w:tcW w:w="1713" w:type="dxa"/>
            <w:vAlign w:val="center"/>
          </w:tcPr>
          <w:p w14:paraId="4A58DE8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4E5D8C4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5DB5236"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9EDDA53"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4DD93F8"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337E76E7" w14:textId="77777777" w:rsidTr="002422C8">
        <w:tc>
          <w:tcPr>
            <w:tcW w:w="692" w:type="dxa"/>
          </w:tcPr>
          <w:p w14:paraId="2CCEAA30"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9</w:t>
            </w:r>
          </w:p>
        </w:tc>
        <w:tc>
          <w:tcPr>
            <w:tcW w:w="2315" w:type="dxa"/>
          </w:tcPr>
          <w:p w14:paraId="0F63C257"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Лабораторная работа № 8 Синтезатор</w:t>
            </w:r>
          </w:p>
        </w:tc>
        <w:tc>
          <w:tcPr>
            <w:tcW w:w="1713" w:type="dxa"/>
            <w:vAlign w:val="center"/>
          </w:tcPr>
          <w:p w14:paraId="0123415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408EC09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3F7EF862"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50BAE42"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2C28C79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A0B394F" w14:textId="77777777" w:rsidTr="002422C8">
        <w:tc>
          <w:tcPr>
            <w:tcW w:w="692" w:type="dxa"/>
          </w:tcPr>
          <w:p w14:paraId="15A43D7C"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10</w:t>
            </w:r>
          </w:p>
        </w:tc>
        <w:tc>
          <w:tcPr>
            <w:tcW w:w="2315" w:type="dxa"/>
          </w:tcPr>
          <w:p w14:paraId="58D76F0C"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9 Взаимодействие </w:t>
            </w:r>
            <w:proofErr w:type="spellStart"/>
            <w:r w:rsidRPr="00152153">
              <w:rPr>
                <w:rFonts w:ascii="Times New Roman" w:eastAsia="Times New Roman" w:hAnsi="Times New Roman" w:cs="Times New Roman"/>
                <w:color w:val="000000"/>
                <w:sz w:val="24"/>
                <w:szCs w:val="24"/>
                <w:lang w:eastAsia="ru-RU"/>
              </w:rPr>
              <w:t>Arduino</w:t>
            </w:r>
            <w:proofErr w:type="spellEnd"/>
            <w:r w:rsidRPr="00152153">
              <w:rPr>
                <w:rFonts w:ascii="Times New Roman" w:eastAsia="Times New Roman" w:hAnsi="Times New Roman" w:cs="Times New Roman"/>
                <w:color w:val="000000"/>
                <w:sz w:val="24"/>
                <w:szCs w:val="24"/>
                <w:lang w:eastAsia="ru-RU"/>
              </w:rPr>
              <w:t xml:space="preserve"> с </w:t>
            </w:r>
            <w:proofErr w:type="spellStart"/>
            <w:r w:rsidRPr="00152153">
              <w:rPr>
                <w:rFonts w:ascii="Times New Roman" w:eastAsia="Times New Roman" w:hAnsi="Times New Roman" w:cs="Times New Roman"/>
                <w:color w:val="000000"/>
                <w:sz w:val="24"/>
                <w:szCs w:val="24"/>
                <w:lang w:eastAsia="ru-RU"/>
              </w:rPr>
              <w:lastRenderedPageBreak/>
              <w:t>семисегментным</w:t>
            </w:r>
            <w:proofErr w:type="spellEnd"/>
            <w:r w:rsidRPr="00152153">
              <w:rPr>
                <w:rFonts w:ascii="Times New Roman" w:eastAsia="Times New Roman" w:hAnsi="Times New Roman" w:cs="Times New Roman"/>
                <w:color w:val="000000"/>
                <w:sz w:val="24"/>
                <w:szCs w:val="24"/>
                <w:lang w:eastAsia="ru-RU"/>
              </w:rPr>
              <w:t xml:space="preserve"> индикатором </w:t>
            </w:r>
          </w:p>
        </w:tc>
        <w:tc>
          <w:tcPr>
            <w:tcW w:w="1713" w:type="dxa"/>
            <w:vAlign w:val="center"/>
          </w:tcPr>
          <w:p w14:paraId="5BCC179E"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lastRenderedPageBreak/>
              <w:t>5</w:t>
            </w:r>
          </w:p>
        </w:tc>
        <w:tc>
          <w:tcPr>
            <w:tcW w:w="1245" w:type="dxa"/>
          </w:tcPr>
          <w:p w14:paraId="3FB2F6B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FAECC8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FE923EA"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2E13D626"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5B8B7D24" w14:textId="77777777" w:rsidTr="002422C8">
        <w:tc>
          <w:tcPr>
            <w:tcW w:w="692" w:type="dxa"/>
          </w:tcPr>
          <w:p w14:paraId="2BA26CCF"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11</w:t>
            </w:r>
          </w:p>
        </w:tc>
        <w:tc>
          <w:tcPr>
            <w:tcW w:w="2315" w:type="dxa"/>
          </w:tcPr>
          <w:p w14:paraId="11350443"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10 Обмен данными </w:t>
            </w:r>
            <w:proofErr w:type="spellStart"/>
            <w:r w:rsidRPr="00152153">
              <w:rPr>
                <w:rFonts w:ascii="Times New Roman" w:eastAsia="Times New Roman" w:hAnsi="Times New Roman" w:cs="Times New Roman"/>
                <w:color w:val="000000"/>
                <w:sz w:val="24"/>
                <w:szCs w:val="24"/>
                <w:lang w:eastAsia="ru-RU"/>
              </w:rPr>
              <w:t>Arduino</w:t>
            </w:r>
            <w:proofErr w:type="spellEnd"/>
            <w:r w:rsidRPr="00152153">
              <w:rPr>
                <w:rFonts w:ascii="Times New Roman" w:eastAsia="Times New Roman" w:hAnsi="Times New Roman" w:cs="Times New Roman"/>
                <w:color w:val="000000"/>
                <w:sz w:val="24"/>
                <w:szCs w:val="24"/>
                <w:lang w:eastAsia="ru-RU"/>
              </w:rPr>
              <w:t xml:space="preserve"> с ПК </w:t>
            </w:r>
          </w:p>
        </w:tc>
        <w:tc>
          <w:tcPr>
            <w:tcW w:w="1713" w:type="dxa"/>
            <w:vAlign w:val="center"/>
          </w:tcPr>
          <w:p w14:paraId="39F1479F"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78556AF6"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FF5552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1D0A7B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CBDE1C8"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3C3AEE6C" w14:textId="77777777" w:rsidTr="002422C8">
        <w:tc>
          <w:tcPr>
            <w:tcW w:w="692" w:type="dxa"/>
          </w:tcPr>
          <w:p w14:paraId="114CA380"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12</w:t>
            </w:r>
          </w:p>
        </w:tc>
        <w:tc>
          <w:tcPr>
            <w:tcW w:w="2315" w:type="dxa"/>
          </w:tcPr>
          <w:p w14:paraId="44291BAC"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11 Дисплей LCD 12С интерфейс </w:t>
            </w:r>
          </w:p>
        </w:tc>
        <w:tc>
          <w:tcPr>
            <w:tcW w:w="1713" w:type="dxa"/>
            <w:vAlign w:val="center"/>
          </w:tcPr>
          <w:p w14:paraId="78177BD5"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37F69F3A"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B474FDC"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49CF71F4"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36537EF9"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7359346" w14:textId="77777777" w:rsidTr="002422C8">
        <w:tc>
          <w:tcPr>
            <w:tcW w:w="692" w:type="dxa"/>
          </w:tcPr>
          <w:p w14:paraId="3BD9888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13</w:t>
            </w:r>
          </w:p>
        </w:tc>
        <w:tc>
          <w:tcPr>
            <w:tcW w:w="2315" w:type="dxa"/>
          </w:tcPr>
          <w:p w14:paraId="2356FD48"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12 Сервопривод </w:t>
            </w:r>
          </w:p>
        </w:tc>
        <w:tc>
          <w:tcPr>
            <w:tcW w:w="1713" w:type="dxa"/>
            <w:vAlign w:val="center"/>
          </w:tcPr>
          <w:p w14:paraId="5B3F7804"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2CEC0885"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760FB2B3"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3477BC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865748F"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162C67C5" w14:textId="77777777" w:rsidTr="002422C8">
        <w:tc>
          <w:tcPr>
            <w:tcW w:w="692" w:type="dxa"/>
          </w:tcPr>
          <w:p w14:paraId="0D5FD20E"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14</w:t>
            </w:r>
          </w:p>
        </w:tc>
        <w:tc>
          <w:tcPr>
            <w:tcW w:w="2315" w:type="dxa"/>
          </w:tcPr>
          <w:p w14:paraId="300A0C99"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13 Шаговый двигатель </w:t>
            </w:r>
          </w:p>
        </w:tc>
        <w:tc>
          <w:tcPr>
            <w:tcW w:w="1713" w:type="dxa"/>
            <w:vAlign w:val="center"/>
          </w:tcPr>
          <w:p w14:paraId="0C921530"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5B43907A"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4A0A8172"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014C63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0803D5C4"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09659B01" w14:textId="77777777" w:rsidTr="002422C8">
        <w:tc>
          <w:tcPr>
            <w:tcW w:w="692" w:type="dxa"/>
          </w:tcPr>
          <w:p w14:paraId="4095A072"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15</w:t>
            </w:r>
          </w:p>
        </w:tc>
        <w:tc>
          <w:tcPr>
            <w:tcW w:w="2315" w:type="dxa"/>
          </w:tcPr>
          <w:p w14:paraId="473911E0"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13 Двигатель постоянного тока </w:t>
            </w:r>
          </w:p>
        </w:tc>
        <w:tc>
          <w:tcPr>
            <w:tcW w:w="1713" w:type="dxa"/>
            <w:vAlign w:val="center"/>
          </w:tcPr>
          <w:p w14:paraId="736F9DC2"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1C03FE16"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03746F7"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43AA5BA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798BF5E7"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C07A00A" w14:textId="77777777" w:rsidTr="002422C8">
        <w:tc>
          <w:tcPr>
            <w:tcW w:w="692" w:type="dxa"/>
          </w:tcPr>
          <w:p w14:paraId="19F8210D"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16</w:t>
            </w:r>
          </w:p>
        </w:tc>
        <w:tc>
          <w:tcPr>
            <w:tcW w:w="2315" w:type="dxa"/>
          </w:tcPr>
          <w:p w14:paraId="5F189F3A"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14 ИК-датчик и ИК пульт </w:t>
            </w:r>
          </w:p>
        </w:tc>
        <w:tc>
          <w:tcPr>
            <w:tcW w:w="1713" w:type="dxa"/>
            <w:vAlign w:val="center"/>
          </w:tcPr>
          <w:p w14:paraId="4EA1540E"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1E226AB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2964A8D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15AE79C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6182A52D"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74A7C0E6" w14:textId="77777777" w:rsidTr="002422C8">
        <w:tc>
          <w:tcPr>
            <w:tcW w:w="692" w:type="dxa"/>
          </w:tcPr>
          <w:p w14:paraId="7B9380A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17</w:t>
            </w:r>
          </w:p>
        </w:tc>
        <w:tc>
          <w:tcPr>
            <w:tcW w:w="2315" w:type="dxa"/>
          </w:tcPr>
          <w:p w14:paraId="64BBDC49"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Лабораторная работа № 15 Bluetooth модуль</w:t>
            </w:r>
          </w:p>
        </w:tc>
        <w:tc>
          <w:tcPr>
            <w:tcW w:w="1713" w:type="dxa"/>
            <w:vAlign w:val="center"/>
          </w:tcPr>
          <w:p w14:paraId="15FED754"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6C978030"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0B1DA701"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B9C84B1"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0E9B3E0A"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6A58AA51" w14:textId="77777777" w:rsidTr="002422C8">
        <w:tc>
          <w:tcPr>
            <w:tcW w:w="692" w:type="dxa"/>
          </w:tcPr>
          <w:p w14:paraId="62A02B64"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18</w:t>
            </w:r>
          </w:p>
        </w:tc>
        <w:tc>
          <w:tcPr>
            <w:tcW w:w="2315" w:type="dxa"/>
          </w:tcPr>
          <w:p w14:paraId="35AD94A3" w14:textId="77777777" w:rsidR="00152153" w:rsidRPr="00152153" w:rsidRDefault="00152153" w:rsidP="00152153">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152153">
              <w:rPr>
                <w:rFonts w:ascii="Times New Roman" w:eastAsia="Times New Roman" w:hAnsi="Times New Roman" w:cs="Times New Roman"/>
                <w:color w:val="000000"/>
                <w:sz w:val="24"/>
                <w:szCs w:val="24"/>
                <w:lang w:eastAsia="ru-RU"/>
              </w:rPr>
              <w:t xml:space="preserve">Лабораторная работа № 16 Дальномер </w:t>
            </w:r>
          </w:p>
        </w:tc>
        <w:tc>
          <w:tcPr>
            <w:tcW w:w="1713" w:type="dxa"/>
            <w:vAlign w:val="center"/>
          </w:tcPr>
          <w:p w14:paraId="5F2C0DF9"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382104B7"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65BEB29A"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5FD69AC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46FCC685"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595AEE43" w14:textId="77777777" w:rsidTr="002422C8">
        <w:tc>
          <w:tcPr>
            <w:tcW w:w="692" w:type="dxa"/>
          </w:tcPr>
          <w:p w14:paraId="668AC2A2"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19</w:t>
            </w:r>
          </w:p>
        </w:tc>
        <w:tc>
          <w:tcPr>
            <w:tcW w:w="2315" w:type="dxa"/>
          </w:tcPr>
          <w:p w14:paraId="7459BF8D"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000000"/>
                <w:sz w:val="24"/>
                <w:szCs w:val="24"/>
                <w:shd w:val="clear" w:color="auto" w:fill="FFFFFF"/>
                <w:lang w:eastAsia="ru-RU"/>
              </w:rPr>
              <w:t>Звездные войны</w:t>
            </w:r>
          </w:p>
        </w:tc>
        <w:tc>
          <w:tcPr>
            <w:tcW w:w="1713" w:type="dxa"/>
            <w:vAlign w:val="center"/>
          </w:tcPr>
          <w:p w14:paraId="32168A58"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r w:rsidRPr="00152153">
              <w:rPr>
                <w:rFonts w:ascii="Times New Roman" w:eastAsia="Times New Roman" w:hAnsi="Times New Roman" w:cs="Times New Roman"/>
                <w:color w:val="333333"/>
                <w:sz w:val="24"/>
                <w:szCs w:val="24"/>
                <w:lang w:eastAsia="ru-RU"/>
              </w:rPr>
              <w:t>5</w:t>
            </w:r>
          </w:p>
        </w:tc>
        <w:tc>
          <w:tcPr>
            <w:tcW w:w="1245" w:type="dxa"/>
          </w:tcPr>
          <w:p w14:paraId="25C63134"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3F5A6C8F"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0B038D88"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22595D3F"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r w:rsidR="00152153" w:rsidRPr="00152153" w14:paraId="4530497D" w14:textId="77777777" w:rsidTr="002422C8">
        <w:tc>
          <w:tcPr>
            <w:tcW w:w="692" w:type="dxa"/>
          </w:tcPr>
          <w:p w14:paraId="107358E9" w14:textId="77777777" w:rsidR="00152153" w:rsidRPr="00152153" w:rsidRDefault="00152153" w:rsidP="00152153">
            <w:pPr>
              <w:spacing w:after="150"/>
              <w:rPr>
                <w:rFonts w:ascii="Times New Roman" w:eastAsia="Times New Roman" w:hAnsi="Times New Roman" w:cs="Times New Roman"/>
                <w:color w:val="333333"/>
                <w:sz w:val="24"/>
                <w:szCs w:val="24"/>
                <w:lang w:eastAsia="ru-RU"/>
              </w:rPr>
            </w:pPr>
          </w:p>
        </w:tc>
        <w:tc>
          <w:tcPr>
            <w:tcW w:w="2315" w:type="dxa"/>
          </w:tcPr>
          <w:p w14:paraId="34268A95" w14:textId="77777777" w:rsidR="00152153" w:rsidRPr="00152153" w:rsidRDefault="00152153" w:rsidP="00152153">
            <w:pPr>
              <w:spacing w:after="150"/>
              <w:rPr>
                <w:rFonts w:ascii="Times New Roman" w:eastAsia="Times New Roman" w:hAnsi="Times New Roman" w:cs="Times New Roman"/>
                <w:b/>
                <w:color w:val="333333"/>
                <w:sz w:val="24"/>
                <w:szCs w:val="24"/>
                <w:lang w:eastAsia="ru-RU"/>
              </w:rPr>
            </w:pPr>
            <w:r w:rsidRPr="00152153">
              <w:rPr>
                <w:rFonts w:ascii="Times New Roman" w:eastAsia="Times New Roman" w:hAnsi="Times New Roman" w:cs="Times New Roman"/>
                <w:b/>
                <w:color w:val="333333"/>
                <w:sz w:val="24"/>
                <w:szCs w:val="24"/>
                <w:lang w:eastAsia="ru-RU"/>
              </w:rPr>
              <w:t>Всего</w:t>
            </w:r>
          </w:p>
        </w:tc>
        <w:tc>
          <w:tcPr>
            <w:tcW w:w="1713" w:type="dxa"/>
            <w:vAlign w:val="center"/>
          </w:tcPr>
          <w:p w14:paraId="459F48DA" w14:textId="77777777" w:rsidR="00152153" w:rsidRPr="00152153" w:rsidRDefault="00152153" w:rsidP="00152153">
            <w:pPr>
              <w:spacing w:after="150"/>
              <w:jc w:val="center"/>
              <w:rPr>
                <w:rFonts w:ascii="Times New Roman" w:eastAsia="Times New Roman" w:hAnsi="Times New Roman" w:cs="Times New Roman"/>
                <w:b/>
                <w:color w:val="333333"/>
                <w:sz w:val="24"/>
                <w:szCs w:val="24"/>
                <w:lang w:eastAsia="ru-RU"/>
              </w:rPr>
            </w:pPr>
            <w:r w:rsidRPr="00152153">
              <w:rPr>
                <w:rFonts w:ascii="Times New Roman" w:eastAsia="Times New Roman" w:hAnsi="Times New Roman" w:cs="Times New Roman"/>
                <w:b/>
                <w:color w:val="333333"/>
                <w:sz w:val="24"/>
                <w:szCs w:val="24"/>
                <w:lang w:eastAsia="ru-RU"/>
              </w:rPr>
              <w:t>184 часа</w:t>
            </w:r>
          </w:p>
        </w:tc>
        <w:tc>
          <w:tcPr>
            <w:tcW w:w="1245" w:type="dxa"/>
          </w:tcPr>
          <w:p w14:paraId="0ABA9B0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895" w:type="dxa"/>
          </w:tcPr>
          <w:p w14:paraId="33DB22FB" w14:textId="77777777" w:rsidR="00152153" w:rsidRPr="00152153" w:rsidRDefault="00152153" w:rsidP="00152153">
            <w:pPr>
              <w:spacing w:after="150"/>
              <w:jc w:val="center"/>
              <w:rPr>
                <w:rFonts w:ascii="Times New Roman" w:eastAsia="Times New Roman" w:hAnsi="Times New Roman" w:cs="Times New Roman"/>
                <w:color w:val="333333"/>
                <w:sz w:val="24"/>
                <w:szCs w:val="24"/>
                <w:lang w:eastAsia="ru-RU"/>
              </w:rPr>
            </w:pPr>
          </w:p>
        </w:tc>
        <w:tc>
          <w:tcPr>
            <w:tcW w:w="900" w:type="dxa"/>
          </w:tcPr>
          <w:p w14:paraId="78D9C82E" w14:textId="77777777" w:rsidR="00152153" w:rsidRPr="00152153" w:rsidRDefault="00152153" w:rsidP="00152153">
            <w:pPr>
              <w:rPr>
                <w:rFonts w:ascii="Times New Roman" w:eastAsia="Times New Roman" w:hAnsi="Times New Roman" w:cs="Times New Roman"/>
                <w:b/>
                <w:color w:val="000000"/>
                <w:sz w:val="24"/>
                <w:szCs w:val="24"/>
                <w:lang w:eastAsia="ru-RU"/>
              </w:rPr>
            </w:pPr>
          </w:p>
        </w:tc>
        <w:tc>
          <w:tcPr>
            <w:tcW w:w="1811" w:type="dxa"/>
          </w:tcPr>
          <w:p w14:paraId="55E1741C" w14:textId="77777777" w:rsidR="00152153" w:rsidRPr="00152153" w:rsidRDefault="00152153" w:rsidP="00152153">
            <w:pPr>
              <w:rPr>
                <w:rFonts w:ascii="Times New Roman" w:eastAsia="Times New Roman" w:hAnsi="Times New Roman" w:cs="Times New Roman"/>
                <w:b/>
                <w:color w:val="000000"/>
                <w:sz w:val="24"/>
                <w:szCs w:val="24"/>
                <w:lang w:eastAsia="ru-RU"/>
              </w:rPr>
            </w:pPr>
          </w:p>
        </w:tc>
      </w:tr>
    </w:tbl>
    <w:p w14:paraId="688008CA" w14:textId="77777777" w:rsidR="00152153" w:rsidRPr="00152153" w:rsidRDefault="00152153" w:rsidP="00152153">
      <w:pPr>
        <w:spacing w:after="0" w:line="240" w:lineRule="auto"/>
        <w:ind w:left="645"/>
        <w:rPr>
          <w:rFonts w:ascii="Times New Roman" w:eastAsia="Times New Roman" w:hAnsi="Times New Roman" w:cs="Times New Roman"/>
          <w:b/>
          <w:color w:val="000000"/>
          <w:kern w:val="0"/>
          <w:sz w:val="24"/>
          <w:szCs w:val="24"/>
          <w:lang w:eastAsia="ru-RU"/>
          <w14:ligatures w14:val="none"/>
        </w:rPr>
      </w:pPr>
    </w:p>
    <w:p w14:paraId="3A4BDE21" w14:textId="77777777" w:rsidR="00B52C01" w:rsidRPr="00261138" w:rsidRDefault="00B52C01" w:rsidP="00261138">
      <w:pPr>
        <w:jc w:val="center"/>
        <w:rPr>
          <w:rFonts w:ascii="Times New Roman" w:hAnsi="Times New Roman" w:cs="Times New Roman"/>
          <w:sz w:val="24"/>
          <w:szCs w:val="24"/>
        </w:rPr>
      </w:pPr>
    </w:p>
    <w:sectPr w:rsidR="00B52C01" w:rsidRPr="00261138" w:rsidSect="0054183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20EAF"/>
    <w:multiLevelType w:val="hybridMultilevel"/>
    <w:tmpl w:val="1CF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080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FA"/>
    <w:rsid w:val="000512FA"/>
    <w:rsid w:val="00152153"/>
    <w:rsid w:val="00195FFB"/>
    <w:rsid w:val="001A01C3"/>
    <w:rsid w:val="00202EA6"/>
    <w:rsid w:val="00261138"/>
    <w:rsid w:val="00407673"/>
    <w:rsid w:val="00541833"/>
    <w:rsid w:val="005A32B9"/>
    <w:rsid w:val="00727233"/>
    <w:rsid w:val="00B52C01"/>
    <w:rsid w:val="00E803E7"/>
    <w:rsid w:val="00FF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6D1B"/>
  <w15:chartTrackingRefBased/>
  <w15:docId w15:val="{215971C4-1C3B-4722-AAAB-E712160D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2611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Сетка таблицы1"/>
    <w:basedOn w:val="a1"/>
    <w:next w:val="a3"/>
    <w:uiPriority w:val="59"/>
    <w:rsid w:val="00152153"/>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7399">
      <w:bodyDiv w:val="1"/>
      <w:marLeft w:val="0"/>
      <w:marRight w:val="0"/>
      <w:marTop w:val="0"/>
      <w:marBottom w:val="0"/>
      <w:divBdr>
        <w:top w:val="none" w:sz="0" w:space="0" w:color="auto"/>
        <w:left w:val="none" w:sz="0" w:space="0" w:color="auto"/>
        <w:bottom w:val="none" w:sz="0" w:space="0" w:color="auto"/>
        <w:right w:val="none" w:sz="0" w:space="0" w:color="auto"/>
      </w:divBdr>
    </w:div>
    <w:div w:id="13132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51F4-DDFD-47CF-9820-BFA008CE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2600</Words>
  <Characters>14820</Characters>
  <Application>Microsoft Office Word</Application>
  <DocSecurity>0</DocSecurity>
  <Lines>123</Lines>
  <Paragraphs>34</Paragraphs>
  <ScaleCrop>false</ScaleCrop>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Антонова</dc:creator>
  <cp:keywords/>
  <dc:description/>
  <cp:lastModifiedBy>Валерия Антонова</cp:lastModifiedBy>
  <cp:revision>12</cp:revision>
  <dcterms:created xsi:type="dcterms:W3CDTF">2023-08-17T13:42:00Z</dcterms:created>
  <dcterms:modified xsi:type="dcterms:W3CDTF">2024-09-05T12:54:00Z</dcterms:modified>
</cp:coreProperties>
</file>